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5EC5F" w14:textId="77777777" w:rsidR="003F66F2" w:rsidRPr="00364B1B" w:rsidRDefault="003F66F2" w:rsidP="00FA1A3F">
      <w:pPr>
        <w:widowControl/>
        <w:rPr>
          <w:rFonts w:ascii="Aller Light" w:hAnsi="Aller Light" w:cstheme="minorHAnsi"/>
          <w:i/>
        </w:rPr>
      </w:pPr>
    </w:p>
    <w:p w14:paraId="6445EC60" w14:textId="77777777" w:rsidR="003F66F2" w:rsidRPr="00364B1B" w:rsidRDefault="003F66F2" w:rsidP="00FA1A3F">
      <w:pPr>
        <w:widowControl/>
        <w:rPr>
          <w:rFonts w:ascii="Aller Light" w:hAnsi="Aller Light" w:cstheme="minorHAnsi"/>
          <w:i/>
        </w:rPr>
      </w:pPr>
    </w:p>
    <w:p w14:paraId="6445EC61" w14:textId="77777777" w:rsidR="003F66F2" w:rsidRPr="00364B1B" w:rsidRDefault="003F66F2" w:rsidP="003F66F2">
      <w:pPr>
        <w:widowControl/>
        <w:jc w:val="center"/>
        <w:rPr>
          <w:rFonts w:ascii="Aller Light" w:hAnsi="Aller Light" w:cstheme="minorHAnsi"/>
          <w:b/>
          <w:sz w:val="44"/>
        </w:rPr>
      </w:pPr>
    </w:p>
    <w:p w14:paraId="6445EC62" w14:textId="79038E2A" w:rsidR="003F66F2" w:rsidRDefault="003F66F2" w:rsidP="003F66F2">
      <w:pPr>
        <w:widowControl/>
        <w:jc w:val="center"/>
        <w:rPr>
          <w:rFonts w:ascii="Aller Light" w:hAnsi="Aller Light" w:cstheme="minorHAnsi"/>
          <w:b/>
          <w:sz w:val="44"/>
        </w:rPr>
      </w:pPr>
    </w:p>
    <w:p w14:paraId="1871E249" w14:textId="6402DC44" w:rsidR="00DB4210" w:rsidRDefault="00DB4210" w:rsidP="003F66F2">
      <w:pPr>
        <w:widowControl/>
        <w:jc w:val="center"/>
        <w:rPr>
          <w:rFonts w:ascii="Aller Light" w:hAnsi="Aller Light" w:cstheme="minorHAnsi"/>
          <w:b/>
          <w:sz w:val="44"/>
        </w:rPr>
      </w:pPr>
    </w:p>
    <w:bookmarkStart w:id="0" w:name="_Hlk21083069" w:displacedByCustomXml="next"/>
    <w:sdt>
      <w:sdtPr>
        <w:rPr>
          <w:rFonts w:ascii="Cambria" w:eastAsia="Times New Roman" w:hAnsi="Cambria"/>
          <w:b/>
          <w:bCs/>
          <w:caps/>
          <w:color w:val="365F91" w:themeColor="accent1" w:themeShade="BF"/>
          <w:sz w:val="72"/>
          <w:szCs w:val="72"/>
        </w:rPr>
        <w:alias w:val="Title"/>
        <w:tag w:val=""/>
        <w:id w:val="-270320776"/>
        <w:placeholder>
          <w:docPart w:val="787CCAA868B941ABB97360EAADC57DC0"/>
        </w:placeholder>
        <w:dataBinding w:prefixMappings="xmlns:ns0='http://purl.org/dc/elements/1.1/' xmlns:ns1='http://schemas.openxmlformats.org/package/2006/metadata/core-properties' " w:xpath="/ns1:coreProperties[1]/ns0:title[1]" w:storeItemID="{6C3C8BC8-F283-45AE-878A-BAB7291924A1}"/>
        <w:text/>
      </w:sdtPr>
      <w:sdtEndPr/>
      <w:sdtContent>
        <w:p w14:paraId="3045BB80" w14:textId="4D4F7596" w:rsidR="00DB4210" w:rsidRPr="003B0DF0" w:rsidRDefault="00862A6C" w:rsidP="00DB4210">
          <w:pPr>
            <w:pStyle w:val="NoSpacing"/>
            <w:pBdr>
              <w:top w:val="single" w:sz="6" w:space="6" w:color="4F81BD" w:themeColor="accent1"/>
              <w:bottom w:val="single" w:sz="6" w:space="6" w:color="4F81BD" w:themeColor="accent1"/>
            </w:pBdr>
            <w:spacing w:after="240"/>
            <w:jc w:val="center"/>
            <w:rPr>
              <w:color w:val="365F91" w:themeColor="accent1" w:themeShade="BF"/>
            </w:rPr>
          </w:pPr>
          <w:r>
            <w:rPr>
              <w:rFonts w:ascii="Cambria" w:eastAsia="Times New Roman" w:hAnsi="Cambria"/>
              <w:b/>
              <w:bCs/>
              <w:caps/>
              <w:color w:val="365F91" w:themeColor="accent1" w:themeShade="BF"/>
              <w:sz w:val="72"/>
              <w:szCs w:val="72"/>
            </w:rPr>
            <w:t>FQM LIMITED</w:t>
          </w:r>
        </w:p>
      </w:sdtContent>
    </w:sdt>
    <w:p w14:paraId="1B20B449" w14:textId="77777777" w:rsidR="00DB4210" w:rsidRDefault="00DB4210" w:rsidP="00DB4210">
      <w:pPr>
        <w:pStyle w:val="NoSpacing"/>
        <w:spacing w:before="480"/>
        <w:rPr>
          <w:b/>
          <w:bCs/>
          <w:color w:val="365F91" w:themeColor="accent1" w:themeShade="BF"/>
          <w:sz w:val="24"/>
          <w:szCs w:val="24"/>
        </w:rPr>
      </w:pPr>
      <w:bookmarkStart w:id="1" w:name="_GoBack"/>
      <w:bookmarkEnd w:id="1"/>
      <w:r w:rsidRPr="003B0DF0">
        <w:rPr>
          <w:b/>
          <w:bCs/>
          <w:color w:val="365F91" w:themeColor="accent1" w:themeShade="BF"/>
          <w:sz w:val="24"/>
          <w:szCs w:val="24"/>
        </w:rPr>
        <w:t xml:space="preserve">                               </w:t>
      </w:r>
    </w:p>
    <w:p w14:paraId="50B104B3" w14:textId="77777777" w:rsidR="00DB4210" w:rsidRPr="003B0DF0" w:rsidRDefault="00DB4210" w:rsidP="00DB4210">
      <w:pPr>
        <w:pStyle w:val="NoSpacing"/>
        <w:spacing w:before="480"/>
        <w:rPr>
          <w:rFonts w:cs="Arial"/>
          <w:b/>
          <w:bCs/>
          <w:color w:val="365F91" w:themeColor="accent1" w:themeShade="BF"/>
          <w:sz w:val="28"/>
          <w:szCs w:val="28"/>
        </w:rPr>
      </w:pPr>
    </w:p>
    <w:bookmarkEnd w:id="0"/>
    <w:p w14:paraId="320E1900" w14:textId="3F880F37" w:rsidR="00DB4210" w:rsidRDefault="00417062" w:rsidP="00DB4210">
      <w:pPr>
        <w:widowControl/>
        <w:jc w:val="center"/>
        <w:rPr>
          <w:b/>
          <w:bCs/>
        </w:rPr>
      </w:pPr>
      <w:r>
        <w:rPr>
          <w:rFonts w:cs="Arial"/>
          <w:b/>
          <w:bCs/>
          <w:color w:val="365F91" w:themeColor="accent1" w:themeShade="BF"/>
          <w:sz w:val="52"/>
          <w:szCs w:val="52"/>
          <w:u w:val="single"/>
        </w:rPr>
        <w:t>Control of Visitors/Contractors and Permit to Work Procedure</w:t>
      </w:r>
    </w:p>
    <w:p w14:paraId="5CC8FD0F" w14:textId="77777777" w:rsidR="00DB4210" w:rsidRPr="00364B1B" w:rsidRDefault="00DB4210" w:rsidP="003F66F2">
      <w:pPr>
        <w:widowControl/>
        <w:jc w:val="center"/>
        <w:rPr>
          <w:rFonts w:ascii="Aller Light" w:hAnsi="Aller Light" w:cstheme="minorHAnsi"/>
          <w:b/>
          <w:sz w:val="44"/>
        </w:rPr>
      </w:pPr>
    </w:p>
    <w:p w14:paraId="6445EC65" w14:textId="349CE1A7" w:rsidR="00417062" w:rsidRDefault="00417062">
      <w:pPr>
        <w:widowControl/>
        <w:rPr>
          <w:rFonts w:ascii="Aller Light" w:hAnsi="Aller Light" w:cstheme="minorHAnsi"/>
          <w:b/>
          <w:sz w:val="44"/>
        </w:rPr>
      </w:pPr>
      <w:r>
        <w:rPr>
          <w:rFonts w:ascii="Aller Light" w:hAnsi="Aller Light" w:cstheme="minorHAnsi"/>
          <w:b/>
          <w:sz w:val="44"/>
        </w:rPr>
        <w:br w:type="page"/>
      </w:r>
    </w:p>
    <w:p w14:paraId="6445EC66" w14:textId="77777777" w:rsidR="003F66F2" w:rsidRPr="007004DE" w:rsidRDefault="003F66F2" w:rsidP="002020E4">
      <w:pPr>
        <w:widowControl/>
        <w:rPr>
          <w:rFonts w:ascii="Arial" w:hAnsi="Arial" w:cs="Arial"/>
          <w:i/>
          <w:sz w:val="20"/>
          <w:szCs w:val="20"/>
        </w:rPr>
      </w:pPr>
    </w:p>
    <w:tbl>
      <w:tblPr>
        <w:tblpPr w:leftFromText="180" w:rightFromText="180" w:vertAnchor="text" w:horzAnchor="margin" w:tblpX="-410" w:tblpY="233"/>
        <w:tblW w:w="10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8"/>
        <w:gridCol w:w="3360"/>
        <w:gridCol w:w="1890"/>
        <w:gridCol w:w="1964"/>
        <w:gridCol w:w="1604"/>
      </w:tblGrid>
      <w:tr w:rsidR="003F66F2" w:rsidRPr="007004DE" w14:paraId="6445EC68" w14:textId="77777777" w:rsidTr="00893A5B">
        <w:trPr>
          <w:trHeight w:hRule="exact" w:val="286"/>
        </w:trPr>
        <w:tc>
          <w:tcPr>
            <w:tcW w:w="10236" w:type="dxa"/>
            <w:gridSpan w:val="5"/>
            <w:shd w:val="clear" w:color="auto" w:fill="00AEEF"/>
          </w:tcPr>
          <w:p w14:paraId="6445EC67" w14:textId="77777777" w:rsidR="003F66F2" w:rsidRPr="007004DE" w:rsidRDefault="003F66F2" w:rsidP="00EF3E7E">
            <w:pPr>
              <w:spacing w:after="0" w:line="360" w:lineRule="auto"/>
              <w:jc w:val="center"/>
              <w:rPr>
                <w:rFonts w:ascii="Arial" w:hAnsi="Arial" w:cs="Arial"/>
                <w:b/>
                <w:sz w:val="20"/>
                <w:szCs w:val="20"/>
              </w:rPr>
            </w:pPr>
            <w:r w:rsidRPr="007004DE">
              <w:rPr>
                <w:rFonts w:ascii="Arial" w:hAnsi="Arial" w:cs="Arial"/>
                <w:b/>
                <w:sz w:val="20"/>
                <w:szCs w:val="20"/>
              </w:rPr>
              <w:t>Revision History</w:t>
            </w:r>
          </w:p>
        </w:tc>
      </w:tr>
      <w:tr w:rsidR="003F66F2" w:rsidRPr="007004DE" w14:paraId="6445EC6E" w14:textId="77777777" w:rsidTr="00893A5B">
        <w:trPr>
          <w:trHeight w:hRule="exact" w:val="286"/>
        </w:trPr>
        <w:tc>
          <w:tcPr>
            <w:tcW w:w="1418" w:type="dxa"/>
            <w:tcBorders>
              <w:bottom w:val="single" w:sz="4" w:space="0" w:color="auto"/>
            </w:tcBorders>
            <w:shd w:val="clear" w:color="auto" w:fill="00AEEF"/>
          </w:tcPr>
          <w:p w14:paraId="6445EC69" w14:textId="77777777" w:rsidR="003F66F2" w:rsidRPr="007004DE" w:rsidRDefault="003F66F2" w:rsidP="00204B66">
            <w:pPr>
              <w:spacing w:after="0" w:line="360" w:lineRule="auto"/>
              <w:ind w:left="82"/>
              <w:rPr>
                <w:rFonts w:ascii="Arial" w:hAnsi="Arial" w:cs="Arial"/>
                <w:b/>
                <w:sz w:val="20"/>
                <w:szCs w:val="20"/>
              </w:rPr>
            </w:pPr>
            <w:r w:rsidRPr="007004DE">
              <w:rPr>
                <w:rFonts w:ascii="Arial" w:hAnsi="Arial" w:cs="Arial"/>
                <w:b/>
                <w:sz w:val="20"/>
                <w:szCs w:val="20"/>
              </w:rPr>
              <w:t>Rev No.</w:t>
            </w:r>
          </w:p>
        </w:tc>
        <w:tc>
          <w:tcPr>
            <w:tcW w:w="3360" w:type="dxa"/>
            <w:tcBorders>
              <w:bottom w:val="single" w:sz="4" w:space="0" w:color="auto"/>
            </w:tcBorders>
            <w:shd w:val="clear" w:color="auto" w:fill="00AEEF"/>
          </w:tcPr>
          <w:p w14:paraId="6445EC6A" w14:textId="77777777" w:rsidR="003F66F2" w:rsidRPr="007004DE" w:rsidRDefault="003F66F2" w:rsidP="00204B66">
            <w:pPr>
              <w:spacing w:after="0" w:line="360" w:lineRule="auto"/>
              <w:ind w:left="104"/>
              <w:rPr>
                <w:rFonts w:ascii="Arial" w:hAnsi="Arial" w:cs="Arial"/>
                <w:b/>
                <w:sz w:val="20"/>
                <w:szCs w:val="20"/>
              </w:rPr>
            </w:pPr>
            <w:r w:rsidRPr="007004DE">
              <w:rPr>
                <w:rFonts w:ascii="Arial" w:hAnsi="Arial" w:cs="Arial"/>
                <w:b/>
                <w:sz w:val="20"/>
                <w:szCs w:val="20"/>
              </w:rPr>
              <w:t>Description of Change</w:t>
            </w:r>
          </w:p>
        </w:tc>
        <w:tc>
          <w:tcPr>
            <w:tcW w:w="1890" w:type="dxa"/>
            <w:tcBorders>
              <w:bottom w:val="single" w:sz="4" w:space="0" w:color="auto"/>
            </w:tcBorders>
            <w:shd w:val="clear" w:color="auto" w:fill="00AEEF"/>
          </w:tcPr>
          <w:p w14:paraId="6445EC6B" w14:textId="77777777" w:rsidR="003F66F2" w:rsidRPr="007004DE" w:rsidRDefault="0010088C" w:rsidP="00204B66">
            <w:pPr>
              <w:spacing w:after="0" w:line="360" w:lineRule="auto"/>
              <w:ind w:left="74"/>
              <w:rPr>
                <w:rFonts w:ascii="Arial" w:hAnsi="Arial" w:cs="Arial"/>
                <w:b/>
                <w:sz w:val="20"/>
                <w:szCs w:val="20"/>
              </w:rPr>
            </w:pPr>
            <w:r w:rsidRPr="007004DE">
              <w:rPr>
                <w:rFonts w:ascii="Arial" w:hAnsi="Arial" w:cs="Arial"/>
                <w:b/>
                <w:sz w:val="20"/>
                <w:szCs w:val="20"/>
              </w:rPr>
              <w:t>Reviewed by</w:t>
            </w:r>
          </w:p>
        </w:tc>
        <w:tc>
          <w:tcPr>
            <w:tcW w:w="1964" w:type="dxa"/>
            <w:tcBorders>
              <w:bottom w:val="single" w:sz="4" w:space="0" w:color="auto"/>
            </w:tcBorders>
            <w:shd w:val="clear" w:color="auto" w:fill="00AEEF"/>
          </w:tcPr>
          <w:p w14:paraId="6445EC6C" w14:textId="77777777" w:rsidR="003F66F2" w:rsidRPr="007004DE" w:rsidRDefault="003F66F2" w:rsidP="00204B66">
            <w:pPr>
              <w:spacing w:after="0" w:line="360" w:lineRule="auto"/>
              <w:ind w:left="74"/>
              <w:rPr>
                <w:rFonts w:ascii="Arial" w:hAnsi="Arial" w:cs="Arial"/>
                <w:b/>
                <w:sz w:val="20"/>
                <w:szCs w:val="20"/>
              </w:rPr>
            </w:pPr>
            <w:r w:rsidRPr="007004DE">
              <w:rPr>
                <w:rFonts w:ascii="Arial" w:hAnsi="Arial" w:cs="Arial"/>
                <w:b/>
                <w:sz w:val="20"/>
                <w:szCs w:val="20"/>
              </w:rPr>
              <w:t>Approved By</w:t>
            </w:r>
          </w:p>
        </w:tc>
        <w:tc>
          <w:tcPr>
            <w:tcW w:w="1604" w:type="dxa"/>
            <w:tcBorders>
              <w:bottom w:val="single" w:sz="4" w:space="0" w:color="auto"/>
            </w:tcBorders>
            <w:shd w:val="clear" w:color="auto" w:fill="00AEEF"/>
          </w:tcPr>
          <w:p w14:paraId="6445EC6D" w14:textId="77777777" w:rsidR="003F66F2" w:rsidRPr="007004DE" w:rsidRDefault="003F66F2" w:rsidP="00204B66">
            <w:pPr>
              <w:spacing w:after="0" w:line="360" w:lineRule="auto"/>
              <w:ind w:left="74"/>
              <w:rPr>
                <w:rFonts w:ascii="Arial" w:hAnsi="Arial" w:cs="Arial"/>
                <w:b/>
                <w:sz w:val="20"/>
                <w:szCs w:val="20"/>
              </w:rPr>
            </w:pPr>
            <w:r w:rsidRPr="007004DE">
              <w:rPr>
                <w:rFonts w:ascii="Arial" w:hAnsi="Arial" w:cs="Arial"/>
                <w:b/>
                <w:sz w:val="20"/>
                <w:szCs w:val="20"/>
              </w:rPr>
              <w:t>Date</w:t>
            </w:r>
          </w:p>
        </w:tc>
      </w:tr>
      <w:tr w:rsidR="003F66F2" w:rsidRPr="007004DE" w14:paraId="6445EC74" w14:textId="77777777" w:rsidTr="00893A5B">
        <w:trPr>
          <w:trHeight w:hRule="exact" w:val="286"/>
        </w:trPr>
        <w:tc>
          <w:tcPr>
            <w:tcW w:w="1418" w:type="dxa"/>
            <w:tcBorders>
              <w:top w:val="single" w:sz="4" w:space="0" w:color="auto"/>
            </w:tcBorders>
          </w:tcPr>
          <w:p w14:paraId="6445EC6F" w14:textId="0C74B587" w:rsidR="003F66F2" w:rsidRPr="007004DE" w:rsidRDefault="003F66F2" w:rsidP="00204B66">
            <w:pPr>
              <w:tabs>
                <w:tab w:val="left" w:pos="2000"/>
              </w:tabs>
              <w:spacing w:after="0" w:line="360" w:lineRule="auto"/>
              <w:ind w:left="82" w:right="-20"/>
              <w:rPr>
                <w:rFonts w:ascii="Arial" w:eastAsia="Arial" w:hAnsi="Arial" w:cs="Arial"/>
                <w:sz w:val="20"/>
                <w:szCs w:val="20"/>
              </w:rPr>
            </w:pPr>
          </w:p>
        </w:tc>
        <w:tc>
          <w:tcPr>
            <w:tcW w:w="3360" w:type="dxa"/>
            <w:tcBorders>
              <w:top w:val="single" w:sz="4" w:space="0" w:color="auto"/>
            </w:tcBorders>
          </w:tcPr>
          <w:p w14:paraId="6445EC70" w14:textId="35413706" w:rsidR="003F66F2" w:rsidRPr="007004DE" w:rsidRDefault="003F66F2" w:rsidP="00204B66">
            <w:pPr>
              <w:tabs>
                <w:tab w:val="left" w:pos="2000"/>
              </w:tabs>
              <w:spacing w:after="0" w:line="360" w:lineRule="auto"/>
              <w:ind w:left="104" w:right="-20"/>
              <w:rPr>
                <w:rFonts w:ascii="Arial" w:eastAsia="Arial" w:hAnsi="Arial" w:cs="Arial"/>
                <w:sz w:val="20"/>
                <w:szCs w:val="20"/>
              </w:rPr>
            </w:pPr>
          </w:p>
        </w:tc>
        <w:tc>
          <w:tcPr>
            <w:tcW w:w="1890" w:type="dxa"/>
            <w:tcBorders>
              <w:top w:val="single" w:sz="4" w:space="0" w:color="auto"/>
            </w:tcBorders>
          </w:tcPr>
          <w:p w14:paraId="6445EC71" w14:textId="2BCD3AFC" w:rsidR="003F66F2" w:rsidRPr="007004DE" w:rsidRDefault="003F66F2" w:rsidP="00204B66">
            <w:pPr>
              <w:tabs>
                <w:tab w:val="left" w:pos="2000"/>
              </w:tabs>
              <w:spacing w:after="0" w:line="360" w:lineRule="auto"/>
              <w:ind w:left="74" w:right="-20"/>
              <w:rPr>
                <w:rFonts w:ascii="Arial" w:eastAsia="Arial" w:hAnsi="Arial" w:cs="Arial"/>
                <w:sz w:val="20"/>
                <w:szCs w:val="20"/>
              </w:rPr>
            </w:pPr>
          </w:p>
        </w:tc>
        <w:tc>
          <w:tcPr>
            <w:tcW w:w="1964" w:type="dxa"/>
            <w:tcBorders>
              <w:top w:val="single" w:sz="4" w:space="0" w:color="auto"/>
            </w:tcBorders>
          </w:tcPr>
          <w:p w14:paraId="6445EC72" w14:textId="15FD26FB" w:rsidR="003F66F2" w:rsidRPr="007004DE" w:rsidRDefault="003F66F2" w:rsidP="00364B1B">
            <w:pPr>
              <w:tabs>
                <w:tab w:val="left" w:pos="2000"/>
              </w:tabs>
              <w:spacing w:after="0" w:line="360" w:lineRule="auto"/>
              <w:ind w:left="74" w:right="-20"/>
              <w:rPr>
                <w:rFonts w:ascii="Arial" w:eastAsia="Arial" w:hAnsi="Arial" w:cs="Arial"/>
                <w:sz w:val="20"/>
                <w:szCs w:val="20"/>
              </w:rPr>
            </w:pPr>
          </w:p>
        </w:tc>
        <w:tc>
          <w:tcPr>
            <w:tcW w:w="1604" w:type="dxa"/>
            <w:tcBorders>
              <w:top w:val="single" w:sz="4" w:space="0" w:color="auto"/>
            </w:tcBorders>
          </w:tcPr>
          <w:p w14:paraId="6445EC73" w14:textId="241D601E" w:rsidR="003F66F2" w:rsidRPr="007004DE" w:rsidRDefault="003F66F2" w:rsidP="00204B66">
            <w:pPr>
              <w:tabs>
                <w:tab w:val="left" w:pos="2000"/>
              </w:tabs>
              <w:spacing w:after="0" w:line="360" w:lineRule="auto"/>
              <w:ind w:left="74" w:right="-20"/>
              <w:rPr>
                <w:rFonts w:ascii="Arial" w:eastAsia="Arial" w:hAnsi="Arial" w:cs="Arial"/>
                <w:sz w:val="20"/>
                <w:szCs w:val="20"/>
              </w:rPr>
            </w:pPr>
          </w:p>
        </w:tc>
      </w:tr>
      <w:tr w:rsidR="003F66F2" w:rsidRPr="007004DE" w14:paraId="6445EC7B" w14:textId="77777777" w:rsidTr="002020E4">
        <w:trPr>
          <w:trHeight w:hRule="exact" w:val="585"/>
        </w:trPr>
        <w:tc>
          <w:tcPr>
            <w:tcW w:w="1418" w:type="dxa"/>
          </w:tcPr>
          <w:p w14:paraId="6445EC75" w14:textId="4BC86EE1" w:rsidR="003F66F2" w:rsidRPr="007004DE" w:rsidRDefault="003F66F2" w:rsidP="00995CB5">
            <w:pPr>
              <w:tabs>
                <w:tab w:val="left" w:pos="2000"/>
              </w:tabs>
              <w:spacing w:after="0" w:line="240" w:lineRule="auto"/>
              <w:ind w:left="82" w:right="-23"/>
              <w:rPr>
                <w:rFonts w:ascii="Arial" w:eastAsia="Arial" w:hAnsi="Arial" w:cs="Arial"/>
                <w:sz w:val="20"/>
                <w:szCs w:val="20"/>
              </w:rPr>
            </w:pPr>
          </w:p>
        </w:tc>
        <w:tc>
          <w:tcPr>
            <w:tcW w:w="3360" w:type="dxa"/>
          </w:tcPr>
          <w:p w14:paraId="6445EC77" w14:textId="54654301" w:rsidR="003F66F2" w:rsidRPr="007004DE" w:rsidRDefault="003F66F2" w:rsidP="00995CB5">
            <w:pPr>
              <w:tabs>
                <w:tab w:val="left" w:pos="2000"/>
              </w:tabs>
              <w:spacing w:after="0" w:line="240" w:lineRule="auto"/>
              <w:ind w:left="104" w:right="-23"/>
              <w:rPr>
                <w:rFonts w:ascii="Arial" w:eastAsia="Arial" w:hAnsi="Arial" w:cs="Arial"/>
                <w:sz w:val="20"/>
                <w:szCs w:val="20"/>
              </w:rPr>
            </w:pPr>
          </w:p>
        </w:tc>
        <w:tc>
          <w:tcPr>
            <w:tcW w:w="1890" w:type="dxa"/>
          </w:tcPr>
          <w:p w14:paraId="6445EC78" w14:textId="4A808735" w:rsidR="003F66F2" w:rsidRPr="007004DE" w:rsidRDefault="003F66F2" w:rsidP="00995CB5">
            <w:pPr>
              <w:tabs>
                <w:tab w:val="left" w:pos="2000"/>
              </w:tabs>
              <w:spacing w:after="0" w:line="240" w:lineRule="auto"/>
              <w:ind w:left="74" w:right="-23"/>
              <w:rPr>
                <w:rFonts w:ascii="Arial" w:eastAsia="Arial" w:hAnsi="Arial" w:cs="Arial"/>
                <w:sz w:val="20"/>
                <w:szCs w:val="20"/>
              </w:rPr>
            </w:pPr>
          </w:p>
        </w:tc>
        <w:tc>
          <w:tcPr>
            <w:tcW w:w="1964" w:type="dxa"/>
          </w:tcPr>
          <w:p w14:paraId="6445EC79" w14:textId="56F32FE0" w:rsidR="003F66F2" w:rsidRPr="007004DE" w:rsidRDefault="003F66F2" w:rsidP="00995CB5">
            <w:pPr>
              <w:tabs>
                <w:tab w:val="left" w:pos="2000"/>
              </w:tabs>
              <w:spacing w:after="0" w:line="240" w:lineRule="auto"/>
              <w:ind w:left="74" w:right="-23"/>
              <w:rPr>
                <w:rFonts w:ascii="Arial" w:eastAsia="Arial" w:hAnsi="Arial" w:cs="Arial"/>
                <w:sz w:val="20"/>
                <w:szCs w:val="20"/>
              </w:rPr>
            </w:pPr>
          </w:p>
        </w:tc>
        <w:tc>
          <w:tcPr>
            <w:tcW w:w="1604" w:type="dxa"/>
          </w:tcPr>
          <w:p w14:paraId="6445EC7A" w14:textId="7464B7FC" w:rsidR="003F66F2" w:rsidRPr="007004DE" w:rsidRDefault="003F66F2" w:rsidP="00995CB5">
            <w:pPr>
              <w:tabs>
                <w:tab w:val="left" w:pos="2000"/>
              </w:tabs>
              <w:spacing w:after="0" w:line="240" w:lineRule="auto"/>
              <w:ind w:left="74" w:right="-23"/>
              <w:rPr>
                <w:rFonts w:ascii="Arial" w:eastAsia="Arial" w:hAnsi="Arial" w:cs="Arial"/>
                <w:sz w:val="20"/>
                <w:szCs w:val="20"/>
              </w:rPr>
            </w:pPr>
          </w:p>
        </w:tc>
      </w:tr>
      <w:tr w:rsidR="003F66F2" w:rsidRPr="007004DE" w14:paraId="6445EC81" w14:textId="77777777" w:rsidTr="00364B1B">
        <w:trPr>
          <w:trHeight w:hRule="exact" w:val="286"/>
        </w:trPr>
        <w:tc>
          <w:tcPr>
            <w:tcW w:w="1418" w:type="dxa"/>
          </w:tcPr>
          <w:p w14:paraId="6445EC7C" w14:textId="77777777" w:rsidR="003F66F2" w:rsidRPr="007004DE"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6445EC7D" w14:textId="77777777" w:rsidR="003F66F2" w:rsidRPr="007004DE"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6445EC7E" w14:textId="77777777" w:rsidR="003F66F2" w:rsidRPr="007004DE" w:rsidRDefault="003F66F2" w:rsidP="00204B66">
            <w:pPr>
              <w:tabs>
                <w:tab w:val="left" w:pos="2000"/>
              </w:tabs>
              <w:spacing w:after="0" w:line="360" w:lineRule="auto"/>
              <w:ind w:left="74" w:right="-20"/>
              <w:rPr>
                <w:rFonts w:ascii="Arial" w:eastAsia="Arial" w:hAnsi="Arial" w:cs="Arial"/>
                <w:sz w:val="20"/>
                <w:szCs w:val="20"/>
              </w:rPr>
            </w:pPr>
          </w:p>
        </w:tc>
        <w:tc>
          <w:tcPr>
            <w:tcW w:w="1964" w:type="dxa"/>
          </w:tcPr>
          <w:p w14:paraId="6445EC7F" w14:textId="77777777" w:rsidR="003F66F2" w:rsidRPr="007004DE" w:rsidRDefault="003F66F2" w:rsidP="00204B66">
            <w:pPr>
              <w:tabs>
                <w:tab w:val="left" w:pos="2000"/>
              </w:tabs>
              <w:spacing w:after="0" w:line="360" w:lineRule="auto"/>
              <w:ind w:left="74" w:right="-20"/>
              <w:rPr>
                <w:rFonts w:ascii="Arial" w:eastAsia="Arial" w:hAnsi="Arial" w:cs="Arial"/>
                <w:sz w:val="20"/>
                <w:szCs w:val="20"/>
              </w:rPr>
            </w:pPr>
          </w:p>
        </w:tc>
        <w:tc>
          <w:tcPr>
            <w:tcW w:w="1604" w:type="dxa"/>
          </w:tcPr>
          <w:p w14:paraId="6445EC80" w14:textId="77777777" w:rsidR="003F66F2" w:rsidRPr="007004DE" w:rsidRDefault="003F66F2" w:rsidP="00204B66">
            <w:pPr>
              <w:tabs>
                <w:tab w:val="left" w:pos="2000"/>
              </w:tabs>
              <w:spacing w:after="0" w:line="360" w:lineRule="auto"/>
              <w:ind w:left="74" w:right="-20"/>
              <w:rPr>
                <w:rFonts w:ascii="Arial" w:eastAsia="Arial" w:hAnsi="Arial" w:cs="Arial"/>
                <w:sz w:val="20"/>
                <w:szCs w:val="20"/>
              </w:rPr>
            </w:pPr>
          </w:p>
        </w:tc>
      </w:tr>
      <w:tr w:rsidR="003F66F2" w:rsidRPr="007004DE" w14:paraId="6445EC87" w14:textId="77777777" w:rsidTr="00364B1B">
        <w:trPr>
          <w:trHeight w:hRule="exact" w:val="286"/>
        </w:trPr>
        <w:tc>
          <w:tcPr>
            <w:tcW w:w="1418" w:type="dxa"/>
          </w:tcPr>
          <w:p w14:paraId="6445EC82" w14:textId="77777777" w:rsidR="003F66F2" w:rsidRPr="007004DE"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6445EC83" w14:textId="77777777" w:rsidR="003F66F2" w:rsidRPr="007004DE"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6445EC84" w14:textId="77777777" w:rsidR="003F66F2" w:rsidRPr="007004DE" w:rsidRDefault="003F66F2" w:rsidP="00204B66">
            <w:pPr>
              <w:tabs>
                <w:tab w:val="left" w:pos="2000"/>
              </w:tabs>
              <w:spacing w:after="0" w:line="360" w:lineRule="auto"/>
              <w:ind w:left="74" w:right="-20"/>
              <w:rPr>
                <w:rFonts w:ascii="Arial" w:eastAsia="Arial" w:hAnsi="Arial" w:cs="Arial"/>
                <w:sz w:val="20"/>
                <w:szCs w:val="20"/>
              </w:rPr>
            </w:pPr>
          </w:p>
        </w:tc>
        <w:tc>
          <w:tcPr>
            <w:tcW w:w="1964" w:type="dxa"/>
          </w:tcPr>
          <w:p w14:paraId="6445EC85" w14:textId="77777777" w:rsidR="003F66F2" w:rsidRPr="007004DE" w:rsidRDefault="003F66F2" w:rsidP="00204B66">
            <w:pPr>
              <w:tabs>
                <w:tab w:val="left" w:pos="2000"/>
              </w:tabs>
              <w:spacing w:after="0" w:line="360" w:lineRule="auto"/>
              <w:ind w:left="74" w:right="-20"/>
              <w:rPr>
                <w:rFonts w:ascii="Arial" w:eastAsia="Arial" w:hAnsi="Arial" w:cs="Arial"/>
                <w:sz w:val="20"/>
                <w:szCs w:val="20"/>
              </w:rPr>
            </w:pPr>
          </w:p>
        </w:tc>
        <w:tc>
          <w:tcPr>
            <w:tcW w:w="1604" w:type="dxa"/>
          </w:tcPr>
          <w:p w14:paraId="6445EC86" w14:textId="77777777" w:rsidR="003F66F2" w:rsidRPr="007004DE" w:rsidRDefault="003F66F2" w:rsidP="00204B66">
            <w:pPr>
              <w:tabs>
                <w:tab w:val="left" w:pos="2000"/>
              </w:tabs>
              <w:spacing w:after="0" w:line="360" w:lineRule="auto"/>
              <w:ind w:left="74" w:right="-20"/>
              <w:rPr>
                <w:rFonts w:ascii="Arial" w:eastAsia="Arial" w:hAnsi="Arial" w:cs="Arial"/>
                <w:sz w:val="20"/>
                <w:szCs w:val="20"/>
              </w:rPr>
            </w:pPr>
          </w:p>
        </w:tc>
      </w:tr>
      <w:tr w:rsidR="003F66F2" w:rsidRPr="007004DE" w14:paraId="6445EC8D" w14:textId="77777777" w:rsidTr="00364B1B">
        <w:trPr>
          <w:trHeight w:hRule="exact" w:val="286"/>
        </w:trPr>
        <w:tc>
          <w:tcPr>
            <w:tcW w:w="1418" w:type="dxa"/>
          </w:tcPr>
          <w:p w14:paraId="6445EC88" w14:textId="77777777" w:rsidR="003F66F2" w:rsidRPr="007004DE"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6445EC89" w14:textId="77777777" w:rsidR="003F66F2" w:rsidRPr="007004DE"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6445EC8A" w14:textId="77777777" w:rsidR="003F66F2" w:rsidRPr="007004DE" w:rsidRDefault="003F66F2" w:rsidP="00204B66">
            <w:pPr>
              <w:tabs>
                <w:tab w:val="left" w:pos="2000"/>
              </w:tabs>
              <w:spacing w:after="0" w:line="360" w:lineRule="auto"/>
              <w:ind w:left="74" w:right="-20"/>
              <w:rPr>
                <w:rFonts w:ascii="Arial" w:eastAsia="Arial" w:hAnsi="Arial" w:cs="Arial"/>
                <w:sz w:val="20"/>
                <w:szCs w:val="20"/>
              </w:rPr>
            </w:pPr>
          </w:p>
        </w:tc>
        <w:tc>
          <w:tcPr>
            <w:tcW w:w="1964" w:type="dxa"/>
          </w:tcPr>
          <w:p w14:paraId="6445EC8B" w14:textId="77777777" w:rsidR="003F66F2" w:rsidRPr="007004DE" w:rsidRDefault="003F66F2" w:rsidP="00204B66">
            <w:pPr>
              <w:tabs>
                <w:tab w:val="left" w:pos="2000"/>
              </w:tabs>
              <w:spacing w:after="0" w:line="360" w:lineRule="auto"/>
              <w:ind w:left="74" w:right="-20"/>
              <w:rPr>
                <w:rFonts w:ascii="Arial" w:eastAsia="Arial" w:hAnsi="Arial" w:cs="Arial"/>
                <w:sz w:val="20"/>
                <w:szCs w:val="20"/>
              </w:rPr>
            </w:pPr>
          </w:p>
        </w:tc>
        <w:tc>
          <w:tcPr>
            <w:tcW w:w="1604" w:type="dxa"/>
          </w:tcPr>
          <w:p w14:paraId="6445EC8C" w14:textId="77777777" w:rsidR="003F66F2" w:rsidRPr="007004DE" w:rsidRDefault="003F66F2" w:rsidP="00204B66">
            <w:pPr>
              <w:tabs>
                <w:tab w:val="left" w:pos="2000"/>
              </w:tabs>
              <w:spacing w:after="0" w:line="360" w:lineRule="auto"/>
              <w:ind w:left="74" w:right="-20"/>
              <w:rPr>
                <w:rFonts w:ascii="Arial" w:eastAsia="Arial" w:hAnsi="Arial" w:cs="Arial"/>
                <w:sz w:val="20"/>
                <w:szCs w:val="20"/>
              </w:rPr>
            </w:pPr>
          </w:p>
        </w:tc>
      </w:tr>
      <w:tr w:rsidR="003F66F2" w:rsidRPr="007004DE" w14:paraId="6445EC93" w14:textId="77777777" w:rsidTr="00364B1B">
        <w:trPr>
          <w:trHeight w:hRule="exact" w:val="286"/>
        </w:trPr>
        <w:tc>
          <w:tcPr>
            <w:tcW w:w="1418" w:type="dxa"/>
          </w:tcPr>
          <w:p w14:paraId="6445EC8E" w14:textId="77777777" w:rsidR="003F66F2" w:rsidRPr="007004DE"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6445EC8F" w14:textId="77777777" w:rsidR="003F66F2" w:rsidRPr="007004DE"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6445EC90" w14:textId="77777777" w:rsidR="003F66F2" w:rsidRPr="007004DE" w:rsidRDefault="003F66F2" w:rsidP="00204B66">
            <w:pPr>
              <w:tabs>
                <w:tab w:val="left" w:pos="2000"/>
              </w:tabs>
              <w:spacing w:after="0" w:line="360" w:lineRule="auto"/>
              <w:ind w:left="74" w:right="-20"/>
              <w:rPr>
                <w:rFonts w:ascii="Arial" w:eastAsia="Arial" w:hAnsi="Arial" w:cs="Arial"/>
                <w:sz w:val="20"/>
                <w:szCs w:val="20"/>
              </w:rPr>
            </w:pPr>
          </w:p>
        </w:tc>
        <w:tc>
          <w:tcPr>
            <w:tcW w:w="1964" w:type="dxa"/>
          </w:tcPr>
          <w:p w14:paraId="6445EC91" w14:textId="77777777" w:rsidR="003F66F2" w:rsidRPr="007004DE" w:rsidRDefault="003F66F2" w:rsidP="00204B66">
            <w:pPr>
              <w:tabs>
                <w:tab w:val="left" w:pos="2000"/>
              </w:tabs>
              <w:spacing w:after="0" w:line="360" w:lineRule="auto"/>
              <w:ind w:left="74" w:right="-20"/>
              <w:rPr>
                <w:rFonts w:ascii="Arial" w:eastAsia="Arial" w:hAnsi="Arial" w:cs="Arial"/>
                <w:sz w:val="20"/>
                <w:szCs w:val="20"/>
              </w:rPr>
            </w:pPr>
          </w:p>
        </w:tc>
        <w:tc>
          <w:tcPr>
            <w:tcW w:w="1604" w:type="dxa"/>
          </w:tcPr>
          <w:p w14:paraId="6445EC92" w14:textId="77777777" w:rsidR="003F66F2" w:rsidRPr="007004DE" w:rsidRDefault="003F66F2" w:rsidP="00204B66">
            <w:pPr>
              <w:tabs>
                <w:tab w:val="left" w:pos="2000"/>
              </w:tabs>
              <w:spacing w:after="0" w:line="360" w:lineRule="auto"/>
              <w:ind w:left="74" w:right="-20"/>
              <w:rPr>
                <w:rFonts w:ascii="Arial" w:eastAsia="Arial" w:hAnsi="Arial" w:cs="Arial"/>
                <w:sz w:val="20"/>
                <w:szCs w:val="20"/>
              </w:rPr>
            </w:pPr>
          </w:p>
        </w:tc>
      </w:tr>
      <w:tr w:rsidR="003F66F2" w:rsidRPr="007004DE" w14:paraId="6445EC99" w14:textId="77777777" w:rsidTr="00364B1B">
        <w:trPr>
          <w:trHeight w:hRule="exact" w:val="286"/>
        </w:trPr>
        <w:tc>
          <w:tcPr>
            <w:tcW w:w="1418" w:type="dxa"/>
          </w:tcPr>
          <w:p w14:paraId="6445EC94" w14:textId="77777777" w:rsidR="003F66F2" w:rsidRPr="007004DE"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6445EC95" w14:textId="77777777" w:rsidR="003F66F2" w:rsidRPr="007004DE"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6445EC96" w14:textId="77777777" w:rsidR="003F66F2" w:rsidRPr="007004DE" w:rsidRDefault="003F66F2" w:rsidP="00204B66">
            <w:pPr>
              <w:tabs>
                <w:tab w:val="left" w:pos="2000"/>
              </w:tabs>
              <w:spacing w:after="0" w:line="360" w:lineRule="auto"/>
              <w:ind w:left="74" w:right="-20"/>
              <w:rPr>
                <w:rFonts w:ascii="Arial" w:eastAsia="Arial" w:hAnsi="Arial" w:cs="Arial"/>
                <w:sz w:val="20"/>
                <w:szCs w:val="20"/>
              </w:rPr>
            </w:pPr>
          </w:p>
        </w:tc>
        <w:tc>
          <w:tcPr>
            <w:tcW w:w="1964" w:type="dxa"/>
          </w:tcPr>
          <w:p w14:paraId="6445EC97" w14:textId="77777777" w:rsidR="003F66F2" w:rsidRPr="007004DE" w:rsidRDefault="003F66F2" w:rsidP="00204B66">
            <w:pPr>
              <w:tabs>
                <w:tab w:val="left" w:pos="2000"/>
              </w:tabs>
              <w:spacing w:after="0" w:line="360" w:lineRule="auto"/>
              <w:ind w:left="74" w:right="-20"/>
              <w:rPr>
                <w:rFonts w:ascii="Arial" w:eastAsia="Arial" w:hAnsi="Arial" w:cs="Arial"/>
                <w:sz w:val="20"/>
                <w:szCs w:val="20"/>
              </w:rPr>
            </w:pPr>
          </w:p>
        </w:tc>
        <w:tc>
          <w:tcPr>
            <w:tcW w:w="1604" w:type="dxa"/>
          </w:tcPr>
          <w:p w14:paraId="6445EC98" w14:textId="77777777" w:rsidR="003F66F2" w:rsidRPr="007004DE" w:rsidRDefault="003F66F2" w:rsidP="00204B66">
            <w:pPr>
              <w:tabs>
                <w:tab w:val="left" w:pos="2000"/>
              </w:tabs>
              <w:spacing w:after="0" w:line="360" w:lineRule="auto"/>
              <w:ind w:left="74" w:right="-20"/>
              <w:rPr>
                <w:rFonts w:ascii="Arial" w:eastAsia="Arial" w:hAnsi="Arial" w:cs="Arial"/>
                <w:sz w:val="20"/>
                <w:szCs w:val="20"/>
              </w:rPr>
            </w:pPr>
          </w:p>
        </w:tc>
      </w:tr>
      <w:tr w:rsidR="003F66F2" w:rsidRPr="007004DE" w14:paraId="6445EC9F" w14:textId="77777777" w:rsidTr="00364B1B">
        <w:trPr>
          <w:trHeight w:hRule="exact" w:val="286"/>
        </w:trPr>
        <w:tc>
          <w:tcPr>
            <w:tcW w:w="1418" w:type="dxa"/>
          </w:tcPr>
          <w:p w14:paraId="6445EC9A" w14:textId="77777777" w:rsidR="003F66F2" w:rsidRPr="007004DE"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6445EC9B" w14:textId="77777777" w:rsidR="003F66F2" w:rsidRPr="007004DE"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6445EC9C" w14:textId="77777777" w:rsidR="003F66F2" w:rsidRPr="007004DE" w:rsidRDefault="003F66F2" w:rsidP="00204B66">
            <w:pPr>
              <w:tabs>
                <w:tab w:val="left" w:pos="2000"/>
              </w:tabs>
              <w:spacing w:after="0" w:line="360" w:lineRule="auto"/>
              <w:ind w:left="74" w:right="-20"/>
              <w:rPr>
                <w:rFonts w:ascii="Arial" w:eastAsia="Arial" w:hAnsi="Arial" w:cs="Arial"/>
                <w:sz w:val="20"/>
                <w:szCs w:val="20"/>
              </w:rPr>
            </w:pPr>
          </w:p>
        </w:tc>
        <w:tc>
          <w:tcPr>
            <w:tcW w:w="1964" w:type="dxa"/>
          </w:tcPr>
          <w:p w14:paraId="6445EC9D" w14:textId="77777777" w:rsidR="003F66F2" w:rsidRPr="007004DE" w:rsidRDefault="003F66F2" w:rsidP="00204B66">
            <w:pPr>
              <w:tabs>
                <w:tab w:val="left" w:pos="2000"/>
              </w:tabs>
              <w:spacing w:after="0" w:line="360" w:lineRule="auto"/>
              <w:ind w:left="74" w:right="-20"/>
              <w:rPr>
                <w:rFonts w:ascii="Arial" w:eastAsia="Arial" w:hAnsi="Arial" w:cs="Arial"/>
                <w:sz w:val="20"/>
                <w:szCs w:val="20"/>
              </w:rPr>
            </w:pPr>
          </w:p>
        </w:tc>
        <w:tc>
          <w:tcPr>
            <w:tcW w:w="1604" w:type="dxa"/>
          </w:tcPr>
          <w:p w14:paraId="6445EC9E" w14:textId="77777777" w:rsidR="003F66F2" w:rsidRPr="007004DE" w:rsidRDefault="003F66F2" w:rsidP="00204B66">
            <w:pPr>
              <w:tabs>
                <w:tab w:val="left" w:pos="2000"/>
              </w:tabs>
              <w:spacing w:after="0" w:line="360" w:lineRule="auto"/>
              <w:ind w:left="74" w:right="-20"/>
              <w:rPr>
                <w:rFonts w:ascii="Arial" w:eastAsia="Arial" w:hAnsi="Arial" w:cs="Arial"/>
                <w:sz w:val="20"/>
                <w:szCs w:val="20"/>
              </w:rPr>
            </w:pPr>
          </w:p>
        </w:tc>
      </w:tr>
      <w:tr w:rsidR="003F66F2" w:rsidRPr="007004DE" w14:paraId="6445ECA5" w14:textId="77777777" w:rsidTr="00364B1B">
        <w:trPr>
          <w:trHeight w:hRule="exact" w:val="286"/>
        </w:trPr>
        <w:tc>
          <w:tcPr>
            <w:tcW w:w="1418" w:type="dxa"/>
          </w:tcPr>
          <w:p w14:paraId="6445ECA0" w14:textId="77777777" w:rsidR="003F66F2" w:rsidRPr="007004DE"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6445ECA1" w14:textId="77777777" w:rsidR="003F66F2" w:rsidRPr="007004DE"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6445ECA2" w14:textId="77777777" w:rsidR="003F66F2" w:rsidRPr="007004DE" w:rsidRDefault="003F66F2" w:rsidP="00204B66">
            <w:pPr>
              <w:tabs>
                <w:tab w:val="left" w:pos="2000"/>
              </w:tabs>
              <w:spacing w:after="0" w:line="360" w:lineRule="auto"/>
              <w:ind w:left="74" w:right="-20"/>
              <w:rPr>
                <w:rFonts w:ascii="Arial" w:eastAsia="Arial" w:hAnsi="Arial" w:cs="Arial"/>
                <w:sz w:val="20"/>
                <w:szCs w:val="20"/>
              </w:rPr>
            </w:pPr>
          </w:p>
        </w:tc>
        <w:tc>
          <w:tcPr>
            <w:tcW w:w="1964" w:type="dxa"/>
          </w:tcPr>
          <w:p w14:paraId="6445ECA3" w14:textId="77777777" w:rsidR="003F66F2" w:rsidRPr="007004DE" w:rsidRDefault="003F66F2" w:rsidP="00204B66">
            <w:pPr>
              <w:tabs>
                <w:tab w:val="left" w:pos="2000"/>
              </w:tabs>
              <w:spacing w:after="0" w:line="360" w:lineRule="auto"/>
              <w:ind w:left="74" w:right="-20"/>
              <w:rPr>
                <w:rFonts w:ascii="Arial" w:eastAsia="Arial" w:hAnsi="Arial" w:cs="Arial"/>
                <w:sz w:val="20"/>
                <w:szCs w:val="20"/>
              </w:rPr>
            </w:pPr>
          </w:p>
        </w:tc>
        <w:tc>
          <w:tcPr>
            <w:tcW w:w="1604" w:type="dxa"/>
          </w:tcPr>
          <w:p w14:paraId="6445ECA4" w14:textId="77777777" w:rsidR="003F66F2" w:rsidRPr="007004DE" w:rsidRDefault="003F66F2" w:rsidP="00204B66">
            <w:pPr>
              <w:tabs>
                <w:tab w:val="left" w:pos="2000"/>
              </w:tabs>
              <w:spacing w:after="0" w:line="360" w:lineRule="auto"/>
              <w:ind w:left="74" w:right="-20"/>
              <w:rPr>
                <w:rFonts w:ascii="Arial" w:eastAsia="Arial" w:hAnsi="Arial" w:cs="Arial"/>
                <w:sz w:val="20"/>
                <w:szCs w:val="20"/>
              </w:rPr>
            </w:pPr>
          </w:p>
        </w:tc>
      </w:tr>
    </w:tbl>
    <w:p w14:paraId="6445ECA6" w14:textId="77777777" w:rsidR="00222FFC" w:rsidRPr="007004DE" w:rsidRDefault="00222FFC" w:rsidP="00222FFC">
      <w:pPr>
        <w:widowControl/>
        <w:spacing w:after="0" w:line="240" w:lineRule="auto"/>
        <w:rPr>
          <w:rFonts w:ascii="Arial" w:eastAsia="Times New Roman" w:hAnsi="Arial" w:cs="Arial"/>
          <w:color w:val="000000"/>
          <w:sz w:val="20"/>
          <w:szCs w:val="20"/>
          <w:lang w:val="en-GB"/>
        </w:rPr>
      </w:pPr>
    </w:p>
    <w:p w14:paraId="6445ECA7" w14:textId="77777777" w:rsidR="00995CB5" w:rsidRPr="007004DE" w:rsidRDefault="00995CB5" w:rsidP="0010088C">
      <w:pPr>
        <w:widowControl/>
        <w:jc w:val="center"/>
        <w:rPr>
          <w:rFonts w:ascii="Arial" w:eastAsia="Times New Roman" w:hAnsi="Arial" w:cs="Arial"/>
          <w:color w:val="A6A6A6" w:themeColor="background1" w:themeShade="A6"/>
          <w:lang w:val="en-GB"/>
        </w:rPr>
      </w:pPr>
    </w:p>
    <w:p w14:paraId="6445ECAB" w14:textId="281284DC" w:rsidR="002F43B7" w:rsidRPr="007004DE" w:rsidRDefault="002F43B7" w:rsidP="007004DE">
      <w:pPr>
        <w:pStyle w:val="ListParagraph"/>
        <w:widowControl/>
        <w:numPr>
          <w:ilvl w:val="0"/>
          <w:numId w:val="30"/>
        </w:numPr>
        <w:spacing w:after="0" w:line="240" w:lineRule="auto"/>
        <w:jc w:val="both"/>
        <w:rPr>
          <w:rFonts w:ascii="Arial" w:eastAsia="Times New Roman" w:hAnsi="Arial" w:cs="Arial"/>
          <w:b/>
          <w:lang w:val="en-GB"/>
        </w:rPr>
      </w:pPr>
      <w:r w:rsidRPr="007004DE">
        <w:rPr>
          <w:rFonts w:ascii="Arial" w:eastAsia="Times New Roman" w:hAnsi="Arial" w:cs="Arial"/>
          <w:b/>
          <w:lang w:val="en-GB"/>
        </w:rPr>
        <w:t>Purpose</w:t>
      </w:r>
    </w:p>
    <w:p w14:paraId="6445ECAC" w14:textId="77777777" w:rsidR="002F43B7" w:rsidRPr="007004DE" w:rsidRDefault="002F43B7" w:rsidP="00364B1B">
      <w:pPr>
        <w:widowControl/>
        <w:spacing w:after="0" w:line="240" w:lineRule="auto"/>
        <w:jc w:val="both"/>
        <w:rPr>
          <w:rFonts w:ascii="Arial" w:eastAsia="Times New Roman" w:hAnsi="Arial" w:cs="Arial"/>
          <w:sz w:val="20"/>
          <w:szCs w:val="20"/>
          <w:lang w:val="en-GB"/>
        </w:rPr>
      </w:pPr>
    </w:p>
    <w:p w14:paraId="6445ECAD" w14:textId="4165C831" w:rsidR="002020E4" w:rsidRPr="007004DE" w:rsidRDefault="002020E4" w:rsidP="002020E4">
      <w:pPr>
        <w:widowControl/>
        <w:spacing w:after="0"/>
        <w:jc w:val="both"/>
        <w:rPr>
          <w:rFonts w:ascii="Arial" w:eastAsia="Times New Roman" w:hAnsi="Arial" w:cs="Arial"/>
          <w:sz w:val="20"/>
          <w:szCs w:val="20"/>
          <w:lang w:val="en-GB"/>
        </w:rPr>
      </w:pPr>
      <w:r w:rsidRPr="007004DE">
        <w:rPr>
          <w:rFonts w:ascii="Arial" w:eastAsia="Times New Roman" w:hAnsi="Arial" w:cs="Arial"/>
          <w:sz w:val="20"/>
          <w:szCs w:val="20"/>
          <w:lang w:val="en-GB"/>
        </w:rPr>
        <w:t xml:space="preserve">To set out activities and responsibilities that are required in the control of Visitors and Contractors working at, or visiting </w:t>
      </w:r>
      <w:r w:rsidR="0074418C">
        <w:rPr>
          <w:rFonts w:ascii="Arial" w:eastAsia="Times New Roman" w:hAnsi="Arial" w:cs="Arial"/>
          <w:sz w:val="20"/>
          <w:szCs w:val="20"/>
          <w:lang w:val="en-GB"/>
        </w:rPr>
        <w:t>[COMPANY NAME]</w:t>
      </w:r>
      <w:r w:rsidRPr="007004DE">
        <w:rPr>
          <w:rFonts w:ascii="Arial" w:eastAsia="Times New Roman" w:hAnsi="Arial" w:cs="Arial"/>
          <w:sz w:val="20"/>
          <w:szCs w:val="20"/>
          <w:lang w:val="en-GB"/>
        </w:rPr>
        <w:t xml:space="preserve"> sites, to ensure the health, safety and welfare of both are given a high priority while on site.</w:t>
      </w:r>
    </w:p>
    <w:p w14:paraId="6445ECAE" w14:textId="77777777" w:rsidR="002020E4" w:rsidRPr="007004DE" w:rsidRDefault="002020E4" w:rsidP="002020E4">
      <w:pPr>
        <w:widowControl/>
        <w:spacing w:after="0"/>
        <w:jc w:val="both"/>
        <w:rPr>
          <w:rFonts w:ascii="Arial" w:eastAsia="Times New Roman" w:hAnsi="Arial" w:cs="Arial"/>
          <w:sz w:val="20"/>
          <w:szCs w:val="20"/>
          <w:lang w:val="en-GB"/>
        </w:rPr>
      </w:pPr>
    </w:p>
    <w:p w14:paraId="6445ECAF" w14:textId="283064C9" w:rsidR="001D5CEE" w:rsidRPr="007004DE" w:rsidRDefault="001D5CEE" w:rsidP="002020E4">
      <w:pPr>
        <w:widowControl/>
        <w:spacing w:after="0"/>
        <w:jc w:val="both"/>
        <w:rPr>
          <w:rFonts w:ascii="Arial" w:hAnsi="Arial" w:cs="Arial"/>
          <w:sz w:val="20"/>
          <w:szCs w:val="20"/>
        </w:rPr>
      </w:pPr>
      <w:r w:rsidRPr="007004DE">
        <w:rPr>
          <w:rFonts w:ascii="Arial" w:hAnsi="Arial" w:cs="Arial"/>
          <w:sz w:val="20"/>
          <w:szCs w:val="20"/>
        </w:rPr>
        <w:t xml:space="preserve">The fundamental principle is that certain defined operations within </w:t>
      </w:r>
      <w:r w:rsidR="0074418C">
        <w:rPr>
          <w:rFonts w:ascii="Arial" w:hAnsi="Arial" w:cs="Arial"/>
          <w:sz w:val="20"/>
          <w:szCs w:val="20"/>
        </w:rPr>
        <w:t>[COMPANY NAME]</w:t>
      </w:r>
      <w:r w:rsidRPr="007004DE">
        <w:rPr>
          <w:rFonts w:ascii="Arial" w:hAnsi="Arial" w:cs="Arial"/>
          <w:sz w:val="20"/>
          <w:szCs w:val="20"/>
        </w:rPr>
        <w:t xml:space="preserve"> are prohibited until being specifically “permitted” by a responsible person within the company. This permission being granted only once stringent checks have been made to ensure that all safety hazards are considered and that necessary safety precautions have been taken and that it is safe for work to go ahead.</w:t>
      </w:r>
    </w:p>
    <w:p w14:paraId="6445ECB0" w14:textId="77777777" w:rsidR="002020E4" w:rsidRPr="007004DE" w:rsidRDefault="002020E4" w:rsidP="002020E4">
      <w:pPr>
        <w:widowControl/>
        <w:spacing w:after="0" w:line="240" w:lineRule="auto"/>
        <w:jc w:val="both"/>
        <w:rPr>
          <w:rFonts w:ascii="Arial" w:eastAsia="Times New Roman" w:hAnsi="Arial" w:cs="Arial"/>
          <w:sz w:val="20"/>
          <w:szCs w:val="20"/>
          <w:lang w:val="en-GB"/>
        </w:rPr>
      </w:pPr>
    </w:p>
    <w:p w14:paraId="6445ECB1" w14:textId="77777777" w:rsidR="001D5CEE" w:rsidRPr="007004DE" w:rsidRDefault="001D5CEE" w:rsidP="00364B1B">
      <w:pPr>
        <w:tabs>
          <w:tab w:val="left" w:pos="450"/>
        </w:tabs>
        <w:overflowPunct w:val="0"/>
        <w:autoSpaceDE w:val="0"/>
        <w:autoSpaceDN w:val="0"/>
        <w:adjustRightInd w:val="0"/>
        <w:jc w:val="both"/>
        <w:textAlignment w:val="baseline"/>
        <w:rPr>
          <w:rFonts w:ascii="Arial" w:hAnsi="Arial" w:cs="Arial"/>
          <w:sz w:val="20"/>
          <w:szCs w:val="20"/>
        </w:rPr>
      </w:pPr>
      <w:r w:rsidRPr="007004DE">
        <w:rPr>
          <w:rFonts w:ascii="Arial" w:hAnsi="Arial" w:cs="Arial"/>
          <w:sz w:val="20"/>
          <w:szCs w:val="20"/>
        </w:rPr>
        <w:t xml:space="preserve">The Permit to Work is a documented procedure that </w:t>
      </w:r>
      <w:proofErr w:type="spellStart"/>
      <w:r w:rsidRPr="007004DE">
        <w:rPr>
          <w:rFonts w:ascii="Arial" w:hAnsi="Arial" w:cs="Arial"/>
          <w:sz w:val="20"/>
          <w:szCs w:val="20"/>
        </w:rPr>
        <w:t>authorises</w:t>
      </w:r>
      <w:proofErr w:type="spellEnd"/>
      <w:r w:rsidRPr="007004DE">
        <w:rPr>
          <w:rFonts w:ascii="Arial" w:hAnsi="Arial" w:cs="Arial"/>
          <w:sz w:val="20"/>
          <w:szCs w:val="20"/>
        </w:rPr>
        <w:t xml:space="preserve"> third-party contractors to carry out specific work within a specified time frame. It sets out the precautions and control measures required to complete the work safely, based on the principles of risk assessment. It describes what work will be done and how it will be done; the latter can be detailed in a “method statement”.</w:t>
      </w:r>
    </w:p>
    <w:p w14:paraId="6445ECB2" w14:textId="4EF32F8A" w:rsidR="001D5CEE" w:rsidRDefault="001D5CEE" w:rsidP="00364B1B">
      <w:pPr>
        <w:tabs>
          <w:tab w:val="left" w:pos="450"/>
        </w:tabs>
        <w:overflowPunct w:val="0"/>
        <w:autoSpaceDE w:val="0"/>
        <w:autoSpaceDN w:val="0"/>
        <w:adjustRightInd w:val="0"/>
        <w:jc w:val="both"/>
        <w:textAlignment w:val="baseline"/>
        <w:rPr>
          <w:rFonts w:ascii="Arial" w:hAnsi="Arial" w:cs="Arial"/>
          <w:sz w:val="20"/>
          <w:szCs w:val="20"/>
        </w:rPr>
      </w:pPr>
      <w:r w:rsidRPr="007004DE">
        <w:rPr>
          <w:rFonts w:ascii="Arial" w:hAnsi="Arial" w:cs="Arial"/>
          <w:sz w:val="20"/>
          <w:szCs w:val="20"/>
        </w:rPr>
        <w:t xml:space="preserve">The Permit to Work requires declarations from the people </w:t>
      </w:r>
      <w:proofErr w:type="spellStart"/>
      <w:r w:rsidRPr="007004DE">
        <w:rPr>
          <w:rFonts w:ascii="Arial" w:hAnsi="Arial" w:cs="Arial"/>
          <w:sz w:val="20"/>
          <w:szCs w:val="20"/>
        </w:rPr>
        <w:t>authorising</w:t>
      </w:r>
      <w:proofErr w:type="spellEnd"/>
      <w:r w:rsidRPr="007004DE">
        <w:rPr>
          <w:rFonts w:ascii="Arial" w:hAnsi="Arial" w:cs="Arial"/>
          <w:sz w:val="20"/>
          <w:szCs w:val="20"/>
        </w:rPr>
        <w:t xml:space="preserve"> the work (Permit Issuer) and also carrying out the work (Responsible Person). Finally, before equipment or machinery is put back into service, it will require a declaration from the Permit Issuer that normal use can recommence.</w:t>
      </w:r>
    </w:p>
    <w:p w14:paraId="62739B45" w14:textId="77777777" w:rsidR="0074418C" w:rsidRPr="007004DE" w:rsidRDefault="0074418C" w:rsidP="00364B1B">
      <w:pPr>
        <w:tabs>
          <w:tab w:val="left" w:pos="450"/>
        </w:tabs>
        <w:overflowPunct w:val="0"/>
        <w:autoSpaceDE w:val="0"/>
        <w:autoSpaceDN w:val="0"/>
        <w:adjustRightInd w:val="0"/>
        <w:jc w:val="both"/>
        <w:textAlignment w:val="baseline"/>
        <w:rPr>
          <w:rFonts w:ascii="Arial" w:hAnsi="Arial" w:cs="Arial"/>
          <w:sz w:val="20"/>
          <w:szCs w:val="20"/>
        </w:rPr>
      </w:pPr>
    </w:p>
    <w:p w14:paraId="6445ECB3" w14:textId="22CA0460" w:rsidR="002F43B7" w:rsidRPr="007004DE" w:rsidRDefault="002F43B7" w:rsidP="007004DE">
      <w:pPr>
        <w:pStyle w:val="ListParagraph"/>
        <w:widowControl/>
        <w:numPr>
          <w:ilvl w:val="0"/>
          <w:numId w:val="30"/>
        </w:numPr>
        <w:spacing w:after="0" w:line="240" w:lineRule="auto"/>
        <w:jc w:val="both"/>
        <w:rPr>
          <w:rFonts w:ascii="Arial" w:eastAsia="Times New Roman" w:hAnsi="Arial" w:cs="Arial"/>
          <w:b/>
          <w:lang w:val="en-GB"/>
        </w:rPr>
      </w:pPr>
      <w:r w:rsidRPr="007004DE">
        <w:rPr>
          <w:rFonts w:ascii="Arial" w:eastAsia="Times New Roman" w:hAnsi="Arial" w:cs="Arial"/>
          <w:b/>
          <w:lang w:val="en-GB"/>
        </w:rPr>
        <w:t>Scope</w:t>
      </w:r>
    </w:p>
    <w:p w14:paraId="6445ECB4" w14:textId="77777777" w:rsidR="002F43B7" w:rsidRPr="007004DE" w:rsidRDefault="002F43B7" w:rsidP="00364B1B">
      <w:pPr>
        <w:widowControl/>
        <w:spacing w:after="0" w:line="240" w:lineRule="auto"/>
        <w:jc w:val="both"/>
        <w:rPr>
          <w:rFonts w:ascii="Arial" w:eastAsia="Times New Roman" w:hAnsi="Arial" w:cs="Arial"/>
          <w:sz w:val="20"/>
          <w:szCs w:val="20"/>
          <w:lang w:val="en-GB"/>
        </w:rPr>
      </w:pPr>
    </w:p>
    <w:p w14:paraId="6445ECB5" w14:textId="77777777" w:rsidR="001D5CEE" w:rsidRPr="007004DE" w:rsidRDefault="001D5CEE" w:rsidP="00364B1B">
      <w:pPr>
        <w:widowControl/>
        <w:spacing w:after="0" w:line="240" w:lineRule="auto"/>
        <w:jc w:val="both"/>
        <w:rPr>
          <w:rFonts w:ascii="Arial" w:eastAsia="Times New Roman" w:hAnsi="Arial" w:cs="Arial"/>
          <w:sz w:val="20"/>
          <w:szCs w:val="20"/>
          <w:lang w:val="en-GB"/>
        </w:rPr>
      </w:pPr>
      <w:r w:rsidRPr="007004DE">
        <w:rPr>
          <w:rFonts w:ascii="Arial" w:eastAsia="Times New Roman" w:hAnsi="Arial" w:cs="Arial"/>
          <w:sz w:val="20"/>
          <w:szCs w:val="20"/>
          <w:lang w:val="en-GB"/>
        </w:rPr>
        <w:t>This procedure applies to all</w:t>
      </w:r>
      <w:r w:rsidR="00E86ECA" w:rsidRPr="007004DE">
        <w:rPr>
          <w:rFonts w:ascii="Arial" w:eastAsia="Times New Roman" w:hAnsi="Arial" w:cs="Arial"/>
          <w:sz w:val="20"/>
          <w:szCs w:val="20"/>
          <w:lang w:val="en-GB"/>
        </w:rPr>
        <w:t xml:space="preserve"> visitors and contractors</w:t>
      </w:r>
      <w:r w:rsidRPr="007004DE">
        <w:rPr>
          <w:rFonts w:ascii="Arial" w:eastAsia="Times New Roman" w:hAnsi="Arial" w:cs="Arial"/>
          <w:sz w:val="20"/>
          <w:szCs w:val="20"/>
          <w:lang w:val="en-GB"/>
        </w:rPr>
        <w:t xml:space="preserve"> operations undertaken by </w:t>
      </w:r>
      <w:r w:rsidRPr="007004DE">
        <w:rPr>
          <w:rFonts w:ascii="Arial" w:hAnsi="Arial" w:cs="Arial"/>
          <w:sz w:val="20"/>
          <w:szCs w:val="20"/>
        </w:rPr>
        <w:t xml:space="preserve">Third-Party </w:t>
      </w:r>
      <w:r w:rsidRPr="007004DE">
        <w:rPr>
          <w:rFonts w:ascii="Arial" w:eastAsia="Times New Roman" w:hAnsi="Arial" w:cs="Arial"/>
          <w:sz w:val="20"/>
          <w:szCs w:val="20"/>
          <w:lang w:val="en-GB"/>
        </w:rPr>
        <w:t>Contractors on site.</w:t>
      </w:r>
    </w:p>
    <w:p w14:paraId="6445ECB6" w14:textId="0818939E" w:rsidR="005F5494" w:rsidRDefault="005F5494" w:rsidP="00364B1B">
      <w:pPr>
        <w:widowControl/>
        <w:spacing w:after="0" w:line="240" w:lineRule="auto"/>
        <w:jc w:val="both"/>
        <w:rPr>
          <w:rFonts w:ascii="Arial" w:eastAsia="Times New Roman" w:hAnsi="Arial" w:cs="Arial"/>
          <w:sz w:val="20"/>
          <w:szCs w:val="20"/>
          <w:lang w:val="en-GB"/>
        </w:rPr>
      </w:pPr>
    </w:p>
    <w:p w14:paraId="31E3B6F1" w14:textId="77777777" w:rsidR="0074418C" w:rsidRDefault="0074418C" w:rsidP="00364B1B">
      <w:pPr>
        <w:widowControl/>
        <w:spacing w:after="0" w:line="240" w:lineRule="auto"/>
        <w:jc w:val="both"/>
        <w:rPr>
          <w:rFonts w:ascii="Arial" w:eastAsia="Times New Roman" w:hAnsi="Arial" w:cs="Arial"/>
          <w:sz w:val="20"/>
          <w:szCs w:val="20"/>
          <w:lang w:val="en-GB"/>
        </w:rPr>
      </w:pPr>
    </w:p>
    <w:p w14:paraId="61ABA4C0" w14:textId="77777777" w:rsidR="007004DE" w:rsidRPr="007004DE" w:rsidRDefault="007004DE" w:rsidP="00364B1B">
      <w:pPr>
        <w:widowControl/>
        <w:spacing w:after="0" w:line="240" w:lineRule="auto"/>
        <w:jc w:val="both"/>
        <w:rPr>
          <w:rFonts w:ascii="Arial" w:eastAsia="Times New Roman" w:hAnsi="Arial" w:cs="Arial"/>
          <w:sz w:val="20"/>
          <w:szCs w:val="20"/>
          <w:lang w:val="en-GB"/>
        </w:rPr>
      </w:pPr>
    </w:p>
    <w:p w14:paraId="6445ECB7" w14:textId="03B60A48" w:rsidR="002F43B7" w:rsidRPr="007004DE" w:rsidRDefault="002F43B7" w:rsidP="007004DE">
      <w:pPr>
        <w:pStyle w:val="ListParagraph"/>
        <w:widowControl/>
        <w:numPr>
          <w:ilvl w:val="0"/>
          <w:numId w:val="30"/>
        </w:numPr>
        <w:spacing w:after="0" w:line="240" w:lineRule="auto"/>
        <w:jc w:val="both"/>
        <w:rPr>
          <w:rFonts w:ascii="Arial" w:eastAsia="Times New Roman" w:hAnsi="Arial" w:cs="Arial"/>
          <w:b/>
          <w:lang w:val="en-GB"/>
        </w:rPr>
      </w:pPr>
      <w:r w:rsidRPr="007004DE">
        <w:rPr>
          <w:rFonts w:ascii="Arial" w:eastAsia="Times New Roman" w:hAnsi="Arial" w:cs="Arial"/>
          <w:b/>
          <w:lang w:val="en-GB"/>
        </w:rPr>
        <w:t>R</w:t>
      </w:r>
      <w:r w:rsidR="005F5494" w:rsidRPr="007004DE">
        <w:rPr>
          <w:rFonts w:ascii="Arial" w:eastAsia="Times New Roman" w:hAnsi="Arial" w:cs="Arial"/>
          <w:b/>
          <w:lang w:val="en-GB"/>
        </w:rPr>
        <w:t>elevant Documentation</w:t>
      </w:r>
    </w:p>
    <w:p w14:paraId="6445ECB8" w14:textId="77777777" w:rsidR="005F5494" w:rsidRPr="007004DE" w:rsidRDefault="005F5494" w:rsidP="00364B1B">
      <w:pPr>
        <w:widowControl/>
        <w:spacing w:after="0" w:line="240" w:lineRule="auto"/>
        <w:jc w:val="both"/>
        <w:rPr>
          <w:rFonts w:ascii="Arial" w:eastAsia="Times New Roman" w:hAnsi="Arial" w:cs="Arial"/>
          <w:b/>
          <w:bCs/>
          <w:sz w:val="20"/>
          <w:szCs w:val="20"/>
          <w:lang w:val="en-GB"/>
        </w:rPr>
      </w:pPr>
    </w:p>
    <w:p w14:paraId="6445ECB9" w14:textId="1FE2A87F" w:rsidR="001D5CEE" w:rsidRPr="007004DE" w:rsidRDefault="002C2C0E" w:rsidP="00364B1B">
      <w:pPr>
        <w:widowControl/>
        <w:spacing w:after="0" w:line="240" w:lineRule="auto"/>
        <w:jc w:val="both"/>
        <w:rPr>
          <w:rFonts w:ascii="Arial" w:eastAsia="Times New Roman" w:hAnsi="Arial" w:cs="Arial"/>
          <w:bCs/>
          <w:sz w:val="20"/>
          <w:szCs w:val="20"/>
          <w:lang w:val="en-GB"/>
        </w:rPr>
      </w:pPr>
      <w:proofErr w:type="gramStart"/>
      <w:r>
        <w:rPr>
          <w:rFonts w:ascii="Arial" w:eastAsia="Times New Roman" w:hAnsi="Arial" w:cs="Arial"/>
          <w:bCs/>
          <w:sz w:val="20"/>
          <w:szCs w:val="20"/>
          <w:lang w:val="en-GB"/>
        </w:rPr>
        <w:t>xxx</w:t>
      </w:r>
      <w:r w:rsidR="001D5CEE" w:rsidRPr="007004DE">
        <w:rPr>
          <w:rFonts w:ascii="Arial" w:eastAsia="Times New Roman" w:hAnsi="Arial" w:cs="Arial"/>
          <w:bCs/>
          <w:sz w:val="20"/>
          <w:szCs w:val="20"/>
          <w:lang w:val="en-GB"/>
        </w:rPr>
        <w:t>-13-01</w:t>
      </w:r>
      <w:proofErr w:type="gramEnd"/>
      <w:r w:rsidR="001D5CEE" w:rsidRPr="007004DE">
        <w:rPr>
          <w:rFonts w:ascii="Arial" w:eastAsia="Times New Roman" w:hAnsi="Arial" w:cs="Arial"/>
          <w:bCs/>
          <w:sz w:val="20"/>
          <w:szCs w:val="20"/>
          <w:lang w:val="en-GB"/>
        </w:rPr>
        <w:tab/>
        <w:t>Permit to Work</w:t>
      </w:r>
    </w:p>
    <w:p w14:paraId="6445ECBA" w14:textId="46F03289" w:rsidR="001D5CEE" w:rsidRPr="007004DE" w:rsidRDefault="002C2C0E" w:rsidP="00364B1B">
      <w:pPr>
        <w:widowControl/>
        <w:spacing w:after="0" w:line="240" w:lineRule="auto"/>
        <w:jc w:val="both"/>
        <w:rPr>
          <w:rFonts w:ascii="Arial" w:eastAsia="Times New Roman" w:hAnsi="Arial" w:cs="Arial"/>
          <w:bCs/>
          <w:sz w:val="20"/>
          <w:szCs w:val="20"/>
          <w:lang w:val="en-GB"/>
        </w:rPr>
      </w:pPr>
      <w:proofErr w:type="gramStart"/>
      <w:r>
        <w:rPr>
          <w:rFonts w:ascii="Arial" w:eastAsia="Times New Roman" w:hAnsi="Arial" w:cs="Arial"/>
          <w:bCs/>
          <w:sz w:val="20"/>
          <w:szCs w:val="20"/>
          <w:lang w:val="en-GB"/>
        </w:rPr>
        <w:t>xxx</w:t>
      </w:r>
      <w:r w:rsidR="001D5CEE" w:rsidRPr="007004DE">
        <w:rPr>
          <w:rFonts w:ascii="Arial" w:eastAsia="Times New Roman" w:hAnsi="Arial" w:cs="Arial"/>
          <w:bCs/>
          <w:sz w:val="20"/>
          <w:szCs w:val="20"/>
          <w:lang w:val="en-GB"/>
        </w:rPr>
        <w:t>-13-02</w:t>
      </w:r>
      <w:proofErr w:type="gramEnd"/>
      <w:r w:rsidR="001D5CEE" w:rsidRPr="007004DE">
        <w:rPr>
          <w:rFonts w:ascii="Arial" w:eastAsia="Times New Roman" w:hAnsi="Arial" w:cs="Arial"/>
          <w:bCs/>
          <w:sz w:val="20"/>
          <w:szCs w:val="20"/>
          <w:lang w:val="en-GB"/>
        </w:rPr>
        <w:tab/>
        <w:t>Permit to Work Register</w:t>
      </w:r>
    </w:p>
    <w:p w14:paraId="6445ECBB" w14:textId="738061B7" w:rsidR="00AC57D7" w:rsidRDefault="002C2C0E" w:rsidP="00364B1B">
      <w:pPr>
        <w:widowControl/>
        <w:spacing w:after="0" w:line="240" w:lineRule="auto"/>
        <w:jc w:val="both"/>
        <w:rPr>
          <w:rFonts w:ascii="Arial" w:eastAsia="Times New Roman" w:hAnsi="Arial" w:cs="Arial"/>
          <w:bCs/>
          <w:sz w:val="20"/>
          <w:szCs w:val="20"/>
          <w:lang w:val="en-GB"/>
        </w:rPr>
      </w:pPr>
      <w:proofErr w:type="gramStart"/>
      <w:r>
        <w:rPr>
          <w:rFonts w:ascii="Arial" w:eastAsia="Times New Roman" w:hAnsi="Arial" w:cs="Arial"/>
          <w:bCs/>
          <w:sz w:val="20"/>
          <w:szCs w:val="20"/>
          <w:lang w:val="en-GB"/>
        </w:rPr>
        <w:t>xxx</w:t>
      </w:r>
      <w:r w:rsidR="00E86ECA" w:rsidRPr="007004DE">
        <w:rPr>
          <w:rFonts w:ascii="Arial" w:eastAsia="Times New Roman" w:hAnsi="Arial" w:cs="Arial"/>
          <w:bCs/>
          <w:sz w:val="20"/>
          <w:szCs w:val="20"/>
          <w:lang w:val="en-GB"/>
        </w:rPr>
        <w:t>-13-03</w:t>
      </w:r>
      <w:proofErr w:type="gramEnd"/>
      <w:r w:rsidR="00E86ECA" w:rsidRPr="007004DE">
        <w:rPr>
          <w:rFonts w:ascii="Arial" w:eastAsia="Times New Roman" w:hAnsi="Arial" w:cs="Arial"/>
          <w:bCs/>
          <w:sz w:val="20"/>
          <w:szCs w:val="20"/>
          <w:lang w:val="en-GB"/>
        </w:rPr>
        <w:t xml:space="preserve">    </w:t>
      </w:r>
      <w:r>
        <w:rPr>
          <w:rFonts w:ascii="Arial" w:eastAsia="Times New Roman" w:hAnsi="Arial" w:cs="Arial"/>
          <w:bCs/>
          <w:sz w:val="20"/>
          <w:szCs w:val="20"/>
          <w:lang w:val="en-GB"/>
        </w:rPr>
        <w:tab/>
      </w:r>
      <w:r w:rsidR="00E86ECA" w:rsidRPr="007004DE">
        <w:rPr>
          <w:rFonts w:ascii="Arial" w:eastAsia="Times New Roman" w:hAnsi="Arial" w:cs="Arial"/>
          <w:bCs/>
          <w:sz w:val="20"/>
          <w:szCs w:val="20"/>
          <w:lang w:val="en-GB"/>
        </w:rPr>
        <w:t>HSE Induction (</w:t>
      </w:r>
      <w:r w:rsidR="008A1E4E" w:rsidRPr="007004DE">
        <w:rPr>
          <w:rFonts w:ascii="Arial" w:eastAsia="Times New Roman" w:hAnsi="Arial" w:cs="Arial"/>
          <w:bCs/>
          <w:sz w:val="20"/>
          <w:szCs w:val="20"/>
          <w:lang w:val="en-GB"/>
        </w:rPr>
        <w:t>V</w:t>
      </w:r>
      <w:r w:rsidR="00E86ECA" w:rsidRPr="007004DE">
        <w:rPr>
          <w:rFonts w:ascii="Arial" w:eastAsia="Times New Roman" w:hAnsi="Arial" w:cs="Arial"/>
          <w:bCs/>
          <w:sz w:val="20"/>
          <w:szCs w:val="20"/>
          <w:lang w:val="en-GB"/>
        </w:rPr>
        <w:t xml:space="preserve">isitors) Presentation </w:t>
      </w:r>
    </w:p>
    <w:p w14:paraId="6DB09720" w14:textId="77777777" w:rsidR="007004DE" w:rsidRPr="007004DE" w:rsidRDefault="007004DE" w:rsidP="00364B1B">
      <w:pPr>
        <w:widowControl/>
        <w:spacing w:after="0" w:line="240" w:lineRule="auto"/>
        <w:jc w:val="both"/>
        <w:rPr>
          <w:rFonts w:ascii="Arial" w:eastAsia="Times New Roman" w:hAnsi="Arial" w:cs="Arial"/>
          <w:bCs/>
          <w:sz w:val="20"/>
          <w:szCs w:val="20"/>
          <w:lang w:val="en-GB"/>
        </w:rPr>
      </w:pPr>
    </w:p>
    <w:p w14:paraId="6445ECBC" w14:textId="07EE0B47" w:rsidR="00E86ECA" w:rsidRDefault="00E86ECA" w:rsidP="00364B1B">
      <w:pPr>
        <w:widowControl/>
        <w:spacing w:after="0" w:line="240" w:lineRule="auto"/>
        <w:jc w:val="both"/>
        <w:rPr>
          <w:rFonts w:ascii="Arial" w:eastAsia="Times New Roman" w:hAnsi="Arial" w:cs="Arial"/>
          <w:b/>
          <w:bCs/>
          <w:sz w:val="20"/>
          <w:szCs w:val="20"/>
          <w:lang w:val="en-GB"/>
        </w:rPr>
      </w:pPr>
    </w:p>
    <w:p w14:paraId="52336075" w14:textId="18085527" w:rsidR="0074418C" w:rsidRDefault="0074418C" w:rsidP="00364B1B">
      <w:pPr>
        <w:widowControl/>
        <w:spacing w:after="0" w:line="240" w:lineRule="auto"/>
        <w:jc w:val="both"/>
        <w:rPr>
          <w:rFonts w:ascii="Arial" w:eastAsia="Times New Roman" w:hAnsi="Arial" w:cs="Arial"/>
          <w:b/>
          <w:bCs/>
          <w:sz w:val="20"/>
          <w:szCs w:val="20"/>
          <w:lang w:val="en-GB"/>
        </w:rPr>
      </w:pPr>
    </w:p>
    <w:p w14:paraId="12B77B2F" w14:textId="77777777" w:rsidR="0074418C" w:rsidRPr="007004DE" w:rsidRDefault="0074418C" w:rsidP="00364B1B">
      <w:pPr>
        <w:widowControl/>
        <w:spacing w:after="0" w:line="240" w:lineRule="auto"/>
        <w:jc w:val="both"/>
        <w:rPr>
          <w:rFonts w:ascii="Arial" w:eastAsia="Times New Roman" w:hAnsi="Arial" w:cs="Arial"/>
          <w:b/>
          <w:bCs/>
          <w:sz w:val="20"/>
          <w:szCs w:val="20"/>
          <w:lang w:val="en-GB"/>
        </w:rPr>
      </w:pPr>
    </w:p>
    <w:p w14:paraId="6445ECBD" w14:textId="0B246C52" w:rsidR="005F5494" w:rsidRPr="007004DE" w:rsidRDefault="005F5494" w:rsidP="007004DE">
      <w:pPr>
        <w:pStyle w:val="ListParagraph"/>
        <w:widowControl/>
        <w:numPr>
          <w:ilvl w:val="0"/>
          <w:numId w:val="30"/>
        </w:numPr>
        <w:spacing w:after="0" w:line="240" w:lineRule="auto"/>
        <w:jc w:val="both"/>
        <w:rPr>
          <w:rFonts w:ascii="Arial" w:eastAsia="Times New Roman" w:hAnsi="Arial" w:cs="Arial"/>
          <w:b/>
          <w:lang w:val="en-GB"/>
        </w:rPr>
      </w:pPr>
      <w:r w:rsidRPr="007004DE">
        <w:rPr>
          <w:rFonts w:ascii="Arial" w:eastAsia="Times New Roman" w:hAnsi="Arial" w:cs="Arial"/>
          <w:b/>
          <w:lang w:val="en-GB"/>
        </w:rPr>
        <w:lastRenderedPageBreak/>
        <w:t>Definition</w:t>
      </w:r>
    </w:p>
    <w:p w14:paraId="6445ECBE" w14:textId="77777777" w:rsidR="005F5494" w:rsidRPr="007004DE" w:rsidRDefault="005F5494" w:rsidP="00364B1B">
      <w:pPr>
        <w:widowControl/>
        <w:spacing w:after="0" w:line="240" w:lineRule="auto"/>
        <w:jc w:val="both"/>
        <w:rPr>
          <w:rFonts w:ascii="Arial" w:eastAsia="Times New Roman" w:hAnsi="Arial" w:cs="Arial"/>
          <w:bCs/>
          <w:sz w:val="20"/>
          <w:szCs w:val="20"/>
          <w:lang w:val="en-GB"/>
        </w:rPr>
      </w:pPr>
    </w:p>
    <w:p w14:paraId="6445ECBF" w14:textId="77777777" w:rsidR="001D5CEE" w:rsidRPr="007004DE" w:rsidRDefault="001D5CEE" w:rsidP="00364B1B">
      <w:pPr>
        <w:widowControl/>
        <w:spacing w:after="0" w:line="240" w:lineRule="auto"/>
        <w:jc w:val="both"/>
        <w:rPr>
          <w:rFonts w:ascii="Arial" w:eastAsia="Times New Roman" w:hAnsi="Arial" w:cs="Arial"/>
          <w:bCs/>
          <w:sz w:val="20"/>
          <w:szCs w:val="20"/>
          <w:lang w:val="en-GB"/>
        </w:rPr>
      </w:pPr>
      <w:r w:rsidRPr="007004DE">
        <w:rPr>
          <w:rFonts w:ascii="Arial" w:eastAsia="Times New Roman" w:hAnsi="Arial" w:cs="Arial"/>
          <w:bCs/>
          <w:sz w:val="20"/>
          <w:szCs w:val="20"/>
          <w:lang w:val="en-GB"/>
        </w:rPr>
        <w:t>n/a</w:t>
      </w:r>
    </w:p>
    <w:p w14:paraId="6445ECC0" w14:textId="77777777" w:rsidR="005F5494" w:rsidRPr="007004DE" w:rsidRDefault="005F5494" w:rsidP="00364B1B">
      <w:pPr>
        <w:widowControl/>
        <w:spacing w:after="0" w:line="240" w:lineRule="auto"/>
        <w:jc w:val="both"/>
        <w:rPr>
          <w:rFonts w:ascii="Arial" w:eastAsia="Times New Roman" w:hAnsi="Arial" w:cs="Arial"/>
          <w:bCs/>
          <w:sz w:val="20"/>
          <w:szCs w:val="20"/>
          <w:lang w:val="en-GB"/>
        </w:rPr>
      </w:pPr>
    </w:p>
    <w:p w14:paraId="4C85EA36" w14:textId="77777777" w:rsidR="0074418C" w:rsidRDefault="0074418C">
      <w:pPr>
        <w:widowControl/>
        <w:rPr>
          <w:rFonts w:ascii="Arial" w:eastAsia="Times New Roman" w:hAnsi="Arial" w:cs="Arial"/>
          <w:b/>
          <w:bCs/>
          <w:sz w:val="20"/>
          <w:szCs w:val="20"/>
          <w:lang w:val="en-GB"/>
        </w:rPr>
      </w:pPr>
    </w:p>
    <w:p w14:paraId="6445ECC3" w14:textId="24842E8B" w:rsidR="005F5494" w:rsidRPr="002F2C13" w:rsidRDefault="005F5494" w:rsidP="002F2C13">
      <w:pPr>
        <w:pStyle w:val="ListParagraph"/>
        <w:widowControl/>
        <w:numPr>
          <w:ilvl w:val="0"/>
          <w:numId w:val="30"/>
        </w:numPr>
        <w:spacing w:after="0" w:line="240" w:lineRule="auto"/>
        <w:jc w:val="both"/>
        <w:rPr>
          <w:rFonts w:ascii="Arial" w:eastAsia="Times New Roman" w:hAnsi="Arial" w:cs="Arial"/>
          <w:b/>
          <w:lang w:val="en-GB"/>
        </w:rPr>
      </w:pPr>
      <w:r w:rsidRPr="002F2C13">
        <w:rPr>
          <w:rFonts w:ascii="Arial" w:eastAsia="Times New Roman" w:hAnsi="Arial" w:cs="Arial"/>
          <w:b/>
          <w:lang w:val="en-GB"/>
        </w:rPr>
        <w:t>Responsibilities</w:t>
      </w:r>
    </w:p>
    <w:p w14:paraId="6445ECC4" w14:textId="77777777" w:rsidR="005F5494" w:rsidRPr="007004DE" w:rsidRDefault="005F5494" w:rsidP="00364B1B">
      <w:pPr>
        <w:widowControl/>
        <w:spacing w:after="0" w:line="240" w:lineRule="auto"/>
        <w:jc w:val="both"/>
        <w:rPr>
          <w:rFonts w:ascii="Arial" w:eastAsia="Times New Roman" w:hAnsi="Arial" w:cs="Arial"/>
          <w:b/>
          <w:bCs/>
          <w:sz w:val="20"/>
          <w:szCs w:val="20"/>
          <w:lang w:val="en-GB"/>
        </w:rPr>
      </w:pPr>
    </w:p>
    <w:p w14:paraId="6445ECC5" w14:textId="77777777" w:rsidR="001D5CEE" w:rsidRPr="007004DE" w:rsidRDefault="001D5CEE" w:rsidP="00364B1B">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r w:rsidRPr="007004DE">
        <w:rPr>
          <w:rFonts w:ascii="Arial" w:hAnsi="Arial" w:cs="Arial"/>
          <w:sz w:val="20"/>
          <w:szCs w:val="20"/>
        </w:rPr>
        <w:t>The responsibility for the proper execution of this procedure</w:t>
      </w:r>
      <w:r w:rsidR="00995CB5" w:rsidRPr="007004DE">
        <w:rPr>
          <w:rFonts w:ascii="Arial" w:hAnsi="Arial" w:cs="Arial"/>
          <w:sz w:val="20"/>
          <w:szCs w:val="20"/>
        </w:rPr>
        <w:t xml:space="preserve"> is with Production Management, </w:t>
      </w:r>
      <w:r w:rsidRPr="007004DE">
        <w:rPr>
          <w:rFonts w:ascii="Arial" w:hAnsi="Arial" w:cs="Arial"/>
          <w:sz w:val="20"/>
          <w:szCs w:val="20"/>
        </w:rPr>
        <w:t xml:space="preserve">assisted by the QHSE Manager. The overall responsibility to ensure company-wide compliance with the procedure is with the QHSE Manager. </w:t>
      </w:r>
    </w:p>
    <w:p w14:paraId="6445ECC6" w14:textId="77777777" w:rsidR="001D5CEE" w:rsidRPr="007004DE" w:rsidRDefault="001D5CEE" w:rsidP="00364B1B">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p>
    <w:p w14:paraId="6445ECC7" w14:textId="77777777" w:rsidR="001D5CEE" w:rsidRPr="007004DE" w:rsidRDefault="001D5CEE" w:rsidP="00364B1B">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r w:rsidRPr="007004DE">
        <w:rPr>
          <w:rFonts w:ascii="Arial" w:hAnsi="Arial" w:cs="Arial"/>
          <w:sz w:val="20"/>
          <w:szCs w:val="20"/>
        </w:rPr>
        <w:t>The two main roles involved in the Permit to Work process are the Permit Issuer and the Responsible Person.</w:t>
      </w:r>
    </w:p>
    <w:p w14:paraId="6445ECC8" w14:textId="77777777" w:rsidR="001D5CEE" w:rsidRPr="007004DE" w:rsidRDefault="001D5CEE" w:rsidP="00364B1B">
      <w:pPr>
        <w:widowControl/>
        <w:tabs>
          <w:tab w:val="left" w:pos="1134"/>
        </w:tabs>
        <w:overflowPunct w:val="0"/>
        <w:autoSpaceDE w:val="0"/>
        <w:autoSpaceDN w:val="0"/>
        <w:adjustRightInd w:val="0"/>
        <w:spacing w:after="0" w:line="240" w:lineRule="auto"/>
        <w:jc w:val="both"/>
        <w:textAlignment w:val="baseline"/>
        <w:rPr>
          <w:rFonts w:ascii="Arial" w:hAnsi="Arial" w:cs="Arial"/>
          <w:b/>
          <w:sz w:val="20"/>
          <w:szCs w:val="20"/>
          <w:u w:val="single"/>
        </w:rPr>
      </w:pPr>
    </w:p>
    <w:p w14:paraId="6445ECC9" w14:textId="14C99C71" w:rsidR="001D5CEE" w:rsidRPr="00E97B75" w:rsidRDefault="001D5CEE" w:rsidP="00E97B75">
      <w:pPr>
        <w:pStyle w:val="ListParagraph"/>
        <w:widowControl/>
        <w:numPr>
          <w:ilvl w:val="1"/>
          <w:numId w:val="30"/>
        </w:numPr>
        <w:tabs>
          <w:tab w:val="left" w:pos="426"/>
        </w:tabs>
        <w:overflowPunct w:val="0"/>
        <w:autoSpaceDE w:val="0"/>
        <w:autoSpaceDN w:val="0"/>
        <w:adjustRightInd w:val="0"/>
        <w:spacing w:after="0" w:line="240" w:lineRule="auto"/>
        <w:ind w:hanging="1080"/>
        <w:jc w:val="both"/>
        <w:textAlignment w:val="baseline"/>
        <w:rPr>
          <w:rFonts w:ascii="Arial" w:hAnsi="Arial" w:cs="Arial"/>
          <w:b/>
          <w:sz w:val="20"/>
          <w:szCs w:val="20"/>
        </w:rPr>
      </w:pPr>
      <w:r w:rsidRPr="00E97B75">
        <w:rPr>
          <w:rFonts w:ascii="Arial" w:hAnsi="Arial" w:cs="Arial"/>
          <w:b/>
          <w:sz w:val="20"/>
          <w:szCs w:val="20"/>
        </w:rPr>
        <w:t>Permit Issuer</w:t>
      </w:r>
    </w:p>
    <w:p w14:paraId="6445ECCA" w14:textId="77777777" w:rsidR="001D5CEE" w:rsidRPr="007004DE" w:rsidRDefault="001D5CEE" w:rsidP="00364B1B">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p>
    <w:p w14:paraId="6445ECCB" w14:textId="77777777" w:rsidR="001D5CEE" w:rsidRPr="007004DE" w:rsidRDefault="001D5CEE" w:rsidP="00364B1B">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r w:rsidRPr="007004DE">
        <w:rPr>
          <w:rFonts w:ascii="Arial" w:hAnsi="Arial" w:cs="Arial"/>
          <w:sz w:val="20"/>
          <w:szCs w:val="20"/>
        </w:rPr>
        <w:t>The roles and responsibilities of this role are as follows:-</w:t>
      </w:r>
    </w:p>
    <w:p w14:paraId="6445ECCC" w14:textId="77777777" w:rsidR="001D5CEE" w:rsidRPr="007004DE" w:rsidRDefault="001D5CEE" w:rsidP="00364B1B">
      <w:pPr>
        <w:widowControl/>
        <w:numPr>
          <w:ilvl w:val="2"/>
          <w:numId w:val="27"/>
        </w:numPr>
        <w:overflowPunct w:val="0"/>
        <w:autoSpaceDE w:val="0"/>
        <w:autoSpaceDN w:val="0"/>
        <w:adjustRightInd w:val="0"/>
        <w:spacing w:after="0" w:line="240" w:lineRule="auto"/>
        <w:ind w:left="360" w:hanging="360"/>
        <w:jc w:val="both"/>
        <w:textAlignment w:val="baseline"/>
        <w:rPr>
          <w:rFonts w:ascii="Arial" w:hAnsi="Arial" w:cs="Arial"/>
          <w:sz w:val="20"/>
          <w:szCs w:val="20"/>
        </w:rPr>
      </w:pPr>
      <w:r w:rsidRPr="007004DE">
        <w:rPr>
          <w:rFonts w:ascii="Arial" w:hAnsi="Arial" w:cs="Arial"/>
          <w:sz w:val="20"/>
          <w:szCs w:val="20"/>
        </w:rPr>
        <w:t>To review any Risk-Assessments and Method Statements and complete the Permit to Work Form in conjunction with the Responsible Person, discussing all aspects that will be involved in the work</w:t>
      </w:r>
    </w:p>
    <w:p w14:paraId="6445ECCD" w14:textId="77777777" w:rsidR="001D5CEE" w:rsidRPr="007004DE" w:rsidRDefault="001D5CEE" w:rsidP="00364B1B">
      <w:pPr>
        <w:widowControl/>
        <w:numPr>
          <w:ilvl w:val="2"/>
          <w:numId w:val="27"/>
        </w:numPr>
        <w:overflowPunct w:val="0"/>
        <w:autoSpaceDE w:val="0"/>
        <w:autoSpaceDN w:val="0"/>
        <w:adjustRightInd w:val="0"/>
        <w:spacing w:after="0" w:line="240" w:lineRule="auto"/>
        <w:ind w:left="360" w:hanging="360"/>
        <w:jc w:val="both"/>
        <w:textAlignment w:val="baseline"/>
        <w:rPr>
          <w:rFonts w:ascii="Arial" w:hAnsi="Arial" w:cs="Arial"/>
          <w:sz w:val="20"/>
          <w:szCs w:val="20"/>
        </w:rPr>
      </w:pPr>
      <w:r w:rsidRPr="007004DE">
        <w:rPr>
          <w:rFonts w:ascii="Arial" w:hAnsi="Arial" w:cs="Arial"/>
          <w:sz w:val="20"/>
          <w:szCs w:val="20"/>
        </w:rPr>
        <w:t>To ensure that the agreed safety control measures, isolations and precautions required in the Permit have been implemented and that it is safe for work to commence</w:t>
      </w:r>
    </w:p>
    <w:p w14:paraId="6445ECCE" w14:textId="77777777" w:rsidR="001D5CEE" w:rsidRPr="007004DE" w:rsidRDefault="001D5CEE" w:rsidP="00364B1B">
      <w:pPr>
        <w:widowControl/>
        <w:numPr>
          <w:ilvl w:val="2"/>
          <w:numId w:val="27"/>
        </w:numPr>
        <w:overflowPunct w:val="0"/>
        <w:autoSpaceDE w:val="0"/>
        <w:autoSpaceDN w:val="0"/>
        <w:adjustRightInd w:val="0"/>
        <w:spacing w:after="0" w:line="240" w:lineRule="auto"/>
        <w:ind w:left="360" w:hanging="360"/>
        <w:jc w:val="both"/>
        <w:textAlignment w:val="baseline"/>
        <w:rPr>
          <w:rFonts w:ascii="Arial" w:hAnsi="Arial" w:cs="Arial"/>
          <w:sz w:val="20"/>
          <w:szCs w:val="20"/>
        </w:rPr>
      </w:pPr>
      <w:r w:rsidRPr="007004DE">
        <w:rPr>
          <w:rFonts w:ascii="Arial" w:hAnsi="Arial" w:cs="Arial"/>
          <w:sz w:val="20"/>
          <w:szCs w:val="20"/>
        </w:rPr>
        <w:t>To sign and issue the Permit to the Responsible Person</w:t>
      </w:r>
    </w:p>
    <w:p w14:paraId="6445ECCF" w14:textId="77777777" w:rsidR="001D5CEE" w:rsidRPr="007004DE" w:rsidRDefault="001D5CEE" w:rsidP="00364B1B">
      <w:pPr>
        <w:widowControl/>
        <w:numPr>
          <w:ilvl w:val="2"/>
          <w:numId w:val="27"/>
        </w:numPr>
        <w:overflowPunct w:val="0"/>
        <w:autoSpaceDE w:val="0"/>
        <w:autoSpaceDN w:val="0"/>
        <w:adjustRightInd w:val="0"/>
        <w:spacing w:after="0" w:line="240" w:lineRule="auto"/>
        <w:ind w:left="360" w:hanging="360"/>
        <w:jc w:val="both"/>
        <w:textAlignment w:val="baseline"/>
        <w:rPr>
          <w:rFonts w:ascii="Arial" w:hAnsi="Arial" w:cs="Arial"/>
          <w:sz w:val="20"/>
          <w:szCs w:val="20"/>
        </w:rPr>
      </w:pPr>
      <w:r w:rsidRPr="007004DE">
        <w:rPr>
          <w:rFonts w:ascii="Arial" w:hAnsi="Arial" w:cs="Arial"/>
          <w:sz w:val="20"/>
          <w:szCs w:val="20"/>
        </w:rPr>
        <w:t>To periodically ensure that, during the duration of the Permit, the Responsible Person and/or any additional persons performing the work are abiding by the Permit requirements. This is achieved by sampling and/or audit</w:t>
      </w:r>
    </w:p>
    <w:p w14:paraId="6445ECD0" w14:textId="77777777" w:rsidR="001D5CEE" w:rsidRPr="007004DE" w:rsidRDefault="001D5CEE" w:rsidP="00364B1B">
      <w:pPr>
        <w:widowControl/>
        <w:numPr>
          <w:ilvl w:val="2"/>
          <w:numId w:val="27"/>
        </w:numPr>
        <w:overflowPunct w:val="0"/>
        <w:autoSpaceDE w:val="0"/>
        <w:autoSpaceDN w:val="0"/>
        <w:adjustRightInd w:val="0"/>
        <w:spacing w:after="0" w:line="240" w:lineRule="auto"/>
        <w:ind w:left="360" w:hanging="360"/>
        <w:jc w:val="both"/>
        <w:textAlignment w:val="baseline"/>
        <w:rPr>
          <w:rFonts w:ascii="Arial" w:hAnsi="Arial" w:cs="Arial"/>
          <w:sz w:val="20"/>
          <w:szCs w:val="20"/>
        </w:rPr>
      </w:pPr>
      <w:r w:rsidRPr="007004DE">
        <w:rPr>
          <w:rFonts w:ascii="Arial" w:hAnsi="Arial" w:cs="Arial"/>
          <w:sz w:val="20"/>
          <w:szCs w:val="20"/>
        </w:rPr>
        <w:t>To maintain and display a copy of the Permit in a readily available location</w:t>
      </w:r>
    </w:p>
    <w:p w14:paraId="6445ECD1" w14:textId="77777777" w:rsidR="001D5CEE" w:rsidRPr="007004DE" w:rsidRDefault="001D5CEE" w:rsidP="00364B1B">
      <w:pPr>
        <w:widowControl/>
        <w:numPr>
          <w:ilvl w:val="2"/>
          <w:numId w:val="27"/>
        </w:numPr>
        <w:overflowPunct w:val="0"/>
        <w:autoSpaceDE w:val="0"/>
        <w:autoSpaceDN w:val="0"/>
        <w:adjustRightInd w:val="0"/>
        <w:spacing w:after="0" w:line="240" w:lineRule="auto"/>
        <w:ind w:left="360" w:hanging="360"/>
        <w:jc w:val="both"/>
        <w:textAlignment w:val="baseline"/>
        <w:rPr>
          <w:rFonts w:ascii="Arial" w:hAnsi="Arial" w:cs="Arial"/>
          <w:sz w:val="20"/>
          <w:szCs w:val="20"/>
        </w:rPr>
      </w:pPr>
      <w:r w:rsidRPr="007004DE">
        <w:rPr>
          <w:rFonts w:ascii="Arial" w:hAnsi="Arial" w:cs="Arial"/>
          <w:sz w:val="20"/>
          <w:szCs w:val="20"/>
        </w:rPr>
        <w:t>To communicate the existence of any Permits to the remainder of the work-force who may be affected e.g., by restricted access, barriers</w:t>
      </w:r>
    </w:p>
    <w:p w14:paraId="6445ECD2" w14:textId="77777777" w:rsidR="001D5CEE" w:rsidRPr="007004DE" w:rsidRDefault="001D5CEE" w:rsidP="00364B1B">
      <w:pPr>
        <w:widowControl/>
        <w:numPr>
          <w:ilvl w:val="2"/>
          <w:numId w:val="27"/>
        </w:numPr>
        <w:overflowPunct w:val="0"/>
        <w:autoSpaceDE w:val="0"/>
        <w:autoSpaceDN w:val="0"/>
        <w:adjustRightInd w:val="0"/>
        <w:spacing w:after="0" w:line="240" w:lineRule="auto"/>
        <w:ind w:left="360" w:hanging="360"/>
        <w:jc w:val="both"/>
        <w:textAlignment w:val="baseline"/>
        <w:rPr>
          <w:rFonts w:ascii="Arial" w:hAnsi="Arial" w:cs="Arial"/>
          <w:sz w:val="20"/>
          <w:szCs w:val="20"/>
        </w:rPr>
      </w:pPr>
      <w:r w:rsidRPr="007004DE">
        <w:rPr>
          <w:rFonts w:ascii="Arial" w:hAnsi="Arial" w:cs="Arial"/>
          <w:sz w:val="20"/>
          <w:szCs w:val="20"/>
        </w:rPr>
        <w:t xml:space="preserve">To complete the Permit upon satisfactory communication of the task being finished by the Responsible Person and remove any isolations, </w:t>
      </w:r>
      <w:proofErr w:type="spellStart"/>
      <w:r w:rsidRPr="007004DE">
        <w:rPr>
          <w:rFonts w:ascii="Arial" w:hAnsi="Arial" w:cs="Arial"/>
          <w:sz w:val="20"/>
          <w:szCs w:val="20"/>
        </w:rPr>
        <w:t>etc</w:t>
      </w:r>
      <w:proofErr w:type="spellEnd"/>
    </w:p>
    <w:p w14:paraId="6445ECD3" w14:textId="77777777" w:rsidR="001D5CEE" w:rsidRPr="007004DE" w:rsidRDefault="001D5CEE" w:rsidP="00364B1B">
      <w:pPr>
        <w:widowControl/>
        <w:numPr>
          <w:ilvl w:val="2"/>
          <w:numId w:val="27"/>
        </w:numPr>
        <w:overflowPunct w:val="0"/>
        <w:autoSpaceDE w:val="0"/>
        <w:autoSpaceDN w:val="0"/>
        <w:adjustRightInd w:val="0"/>
        <w:spacing w:after="0" w:line="240" w:lineRule="auto"/>
        <w:ind w:left="360" w:hanging="360"/>
        <w:jc w:val="both"/>
        <w:textAlignment w:val="baseline"/>
        <w:rPr>
          <w:rFonts w:ascii="Arial" w:hAnsi="Arial" w:cs="Arial"/>
          <w:sz w:val="20"/>
          <w:szCs w:val="20"/>
        </w:rPr>
      </w:pPr>
      <w:r w:rsidRPr="007004DE">
        <w:rPr>
          <w:rFonts w:ascii="Arial" w:hAnsi="Arial" w:cs="Arial"/>
          <w:sz w:val="20"/>
          <w:szCs w:val="20"/>
        </w:rPr>
        <w:t>Communicate the completion of the Permit to the workforce and restore normal access and allow general work to resume in the area affected by the Permit</w:t>
      </w:r>
    </w:p>
    <w:p w14:paraId="6445ECD4" w14:textId="77777777" w:rsidR="001D5CEE" w:rsidRPr="007004DE" w:rsidRDefault="001D5CEE" w:rsidP="00364B1B">
      <w:pPr>
        <w:widowControl/>
        <w:tabs>
          <w:tab w:val="left" w:pos="450"/>
        </w:tabs>
        <w:overflowPunct w:val="0"/>
        <w:autoSpaceDE w:val="0"/>
        <w:autoSpaceDN w:val="0"/>
        <w:adjustRightInd w:val="0"/>
        <w:spacing w:after="0" w:line="240" w:lineRule="auto"/>
        <w:ind w:left="1701"/>
        <w:jc w:val="both"/>
        <w:textAlignment w:val="baseline"/>
        <w:rPr>
          <w:rFonts w:ascii="Arial" w:hAnsi="Arial" w:cs="Arial"/>
          <w:sz w:val="20"/>
          <w:szCs w:val="20"/>
        </w:rPr>
      </w:pPr>
    </w:p>
    <w:p w14:paraId="6445ECD5" w14:textId="294356BC" w:rsidR="001D5CEE" w:rsidRPr="007004DE" w:rsidRDefault="001D5CEE" w:rsidP="00535238">
      <w:pPr>
        <w:pStyle w:val="ListParagraph"/>
        <w:widowControl/>
        <w:numPr>
          <w:ilvl w:val="1"/>
          <w:numId w:val="30"/>
        </w:numPr>
        <w:tabs>
          <w:tab w:val="left" w:pos="426"/>
        </w:tabs>
        <w:overflowPunct w:val="0"/>
        <w:autoSpaceDE w:val="0"/>
        <w:autoSpaceDN w:val="0"/>
        <w:adjustRightInd w:val="0"/>
        <w:spacing w:after="0" w:line="240" w:lineRule="auto"/>
        <w:ind w:hanging="1080"/>
        <w:jc w:val="both"/>
        <w:textAlignment w:val="baseline"/>
        <w:rPr>
          <w:rFonts w:ascii="Arial" w:hAnsi="Arial" w:cs="Arial"/>
          <w:b/>
          <w:sz w:val="20"/>
          <w:szCs w:val="20"/>
        </w:rPr>
      </w:pPr>
      <w:r w:rsidRPr="007004DE">
        <w:rPr>
          <w:rFonts w:ascii="Arial" w:hAnsi="Arial" w:cs="Arial"/>
          <w:b/>
          <w:sz w:val="20"/>
          <w:szCs w:val="20"/>
        </w:rPr>
        <w:t>Responsible Person</w:t>
      </w:r>
    </w:p>
    <w:p w14:paraId="6445ECD6" w14:textId="77777777" w:rsidR="001D5CEE" w:rsidRPr="007004DE" w:rsidRDefault="001D5CEE" w:rsidP="00364B1B">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p>
    <w:p w14:paraId="6445ECD7" w14:textId="77777777" w:rsidR="001D5CEE" w:rsidRPr="007004DE" w:rsidRDefault="001D5CEE" w:rsidP="00364B1B">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r w:rsidRPr="007004DE">
        <w:rPr>
          <w:rFonts w:ascii="Arial" w:hAnsi="Arial" w:cs="Arial"/>
          <w:sz w:val="20"/>
          <w:szCs w:val="20"/>
        </w:rPr>
        <w:t>This is the Person in charge of carrying out the work. In cases where several people may be involved in this task the group must appoint someone to be the sole Responsible Person. The roles and responsibilities of this role are as follows:-</w:t>
      </w:r>
    </w:p>
    <w:p w14:paraId="6445ECD8" w14:textId="77777777" w:rsidR="001D5CEE" w:rsidRPr="007004DE" w:rsidRDefault="001D5CEE" w:rsidP="00364B1B">
      <w:pPr>
        <w:widowControl/>
        <w:numPr>
          <w:ilvl w:val="2"/>
          <w:numId w:val="26"/>
        </w:numPr>
        <w:tabs>
          <w:tab w:val="left" w:pos="1843"/>
        </w:tabs>
        <w:overflowPunct w:val="0"/>
        <w:autoSpaceDE w:val="0"/>
        <w:autoSpaceDN w:val="0"/>
        <w:adjustRightInd w:val="0"/>
        <w:spacing w:after="0" w:line="240" w:lineRule="auto"/>
        <w:ind w:left="360" w:hanging="270"/>
        <w:jc w:val="both"/>
        <w:textAlignment w:val="baseline"/>
        <w:rPr>
          <w:rFonts w:ascii="Arial" w:hAnsi="Arial" w:cs="Arial"/>
          <w:sz w:val="20"/>
          <w:szCs w:val="20"/>
        </w:rPr>
      </w:pPr>
      <w:r w:rsidRPr="007004DE">
        <w:rPr>
          <w:rFonts w:ascii="Arial" w:hAnsi="Arial" w:cs="Arial"/>
          <w:sz w:val="20"/>
          <w:szCs w:val="20"/>
        </w:rPr>
        <w:t>To provide or assist in the provision of any Risk Assessments and/or Method Statements to the Permit Issuer to allow them to be reviewed in a timely manner</w:t>
      </w:r>
    </w:p>
    <w:p w14:paraId="6445ECD9" w14:textId="77777777" w:rsidR="001D5CEE" w:rsidRPr="007004DE" w:rsidRDefault="001D5CEE" w:rsidP="00364B1B">
      <w:pPr>
        <w:widowControl/>
        <w:numPr>
          <w:ilvl w:val="2"/>
          <w:numId w:val="26"/>
        </w:numPr>
        <w:tabs>
          <w:tab w:val="left" w:pos="1843"/>
        </w:tabs>
        <w:overflowPunct w:val="0"/>
        <w:autoSpaceDE w:val="0"/>
        <w:autoSpaceDN w:val="0"/>
        <w:adjustRightInd w:val="0"/>
        <w:spacing w:after="0" w:line="240" w:lineRule="auto"/>
        <w:ind w:left="360" w:hanging="270"/>
        <w:jc w:val="both"/>
        <w:textAlignment w:val="baseline"/>
        <w:rPr>
          <w:rFonts w:ascii="Arial" w:hAnsi="Arial" w:cs="Arial"/>
          <w:sz w:val="20"/>
          <w:szCs w:val="20"/>
        </w:rPr>
      </w:pPr>
      <w:r w:rsidRPr="007004DE">
        <w:rPr>
          <w:rFonts w:ascii="Arial" w:hAnsi="Arial" w:cs="Arial"/>
          <w:sz w:val="20"/>
          <w:szCs w:val="20"/>
        </w:rPr>
        <w:t>To review and agree the Permit to Work form with the Permit Issuer and ensure that any safety control measures are in place and that they understand the requirements of the Permit</w:t>
      </w:r>
    </w:p>
    <w:p w14:paraId="6445ECDA" w14:textId="77777777" w:rsidR="001D5CEE" w:rsidRPr="007004DE" w:rsidRDefault="001D5CEE" w:rsidP="00364B1B">
      <w:pPr>
        <w:widowControl/>
        <w:numPr>
          <w:ilvl w:val="2"/>
          <w:numId w:val="26"/>
        </w:numPr>
        <w:tabs>
          <w:tab w:val="left" w:pos="1843"/>
        </w:tabs>
        <w:overflowPunct w:val="0"/>
        <w:autoSpaceDE w:val="0"/>
        <w:autoSpaceDN w:val="0"/>
        <w:adjustRightInd w:val="0"/>
        <w:spacing w:after="0" w:line="240" w:lineRule="auto"/>
        <w:ind w:left="360" w:hanging="270"/>
        <w:jc w:val="both"/>
        <w:textAlignment w:val="baseline"/>
        <w:rPr>
          <w:rFonts w:ascii="Arial" w:hAnsi="Arial" w:cs="Arial"/>
          <w:sz w:val="20"/>
          <w:szCs w:val="20"/>
        </w:rPr>
      </w:pPr>
      <w:r w:rsidRPr="007004DE">
        <w:rPr>
          <w:rFonts w:ascii="Arial" w:hAnsi="Arial" w:cs="Arial"/>
          <w:sz w:val="20"/>
          <w:szCs w:val="20"/>
        </w:rPr>
        <w:t>To ensure the requirements and safety control measures are understood and adequately communicated to all other person(s) that are involved in the work and listed on the Permit</w:t>
      </w:r>
    </w:p>
    <w:p w14:paraId="6445ECDB" w14:textId="77777777" w:rsidR="001D5CEE" w:rsidRPr="007004DE" w:rsidRDefault="001D5CEE" w:rsidP="00364B1B">
      <w:pPr>
        <w:widowControl/>
        <w:numPr>
          <w:ilvl w:val="2"/>
          <w:numId w:val="26"/>
        </w:numPr>
        <w:tabs>
          <w:tab w:val="left" w:pos="1843"/>
        </w:tabs>
        <w:overflowPunct w:val="0"/>
        <w:autoSpaceDE w:val="0"/>
        <w:autoSpaceDN w:val="0"/>
        <w:adjustRightInd w:val="0"/>
        <w:spacing w:after="0" w:line="240" w:lineRule="auto"/>
        <w:ind w:left="360" w:hanging="270"/>
        <w:jc w:val="both"/>
        <w:textAlignment w:val="baseline"/>
        <w:rPr>
          <w:rFonts w:ascii="Arial" w:hAnsi="Arial" w:cs="Arial"/>
          <w:sz w:val="20"/>
          <w:szCs w:val="20"/>
        </w:rPr>
      </w:pPr>
      <w:r w:rsidRPr="007004DE">
        <w:rPr>
          <w:rFonts w:ascii="Arial" w:hAnsi="Arial" w:cs="Arial"/>
          <w:sz w:val="20"/>
          <w:szCs w:val="20"/>
        </w:rPr>
        <w:t>To sign and accept the Permit from the Permit Issuer</w:t>
      </w:r>
    </w:p>
    <w:p w14:paraId="6445ECDE" w14:textId="77777777" w:rsidR="001D5CEE" w:rsidRPr="007004DE" w:rsidRDefault="001D5CEE" w:rsidP="00364B1B">
      <w:pPr>
        <w:widowControl/>
        <w:numPr>
          <w:ilvl w:val="2"/>
          <w:numId w:val="26"/>
        </w:numPr>
        <w:tabs>
          <w:tab w:val="left" w:pos="1843"/>
        </w:tabs>
        <w:overflowPunct w:val="0"/>
        <w:autoSpaceDE w:val="0"/>
        <w:autoSpaceDN w:val="0"/>
        <w:adjustRightInd w:val="0"/>
        <w:spacing w:after="0" w:line="240" w:lineRule="auto"/>
        <w:ind w:left="360" w:hanging="270"/>
        <w:jc w:val="both"/>
        <w:textAlignment w:val="baseline"/>
        <w:rPr>
          <w:rFonts w:ascii="Arial" w:hAnsi="Arial" w:cs="Arial"/>
          <w:sz w:val="20"/>
          <w:szCs w:val="20"/>
        </w:rPr>
      </w:pPr>
      <w:r w:rsidRPr="007004DE">
        <w:rPr>
          <w:rFonts w:ascii="Arial" w:hAnsi="Arial" w:cs="Arial"/>
          <w:sz w:val="20"/>
          <w:szCs w:val="20"/>
        </w:rPr>
        <w:t>To ensure that, during the duration of the Permit, they and/or any additional persons listed on the Permit and who are performing the work abide by the Permit requirements</w:t>
      </w:r>
    </w:p>
    <w:p w14:paraId="6445ECDF" w14:textId="77777777" w:rsidR="00364B1B" w:rsidRPr="007004DE" w:rsidRDefault="001D5CEE" w:rsidP="00C25E1C">
      <w:pPr>
        <w:widowControl/>
        <w:numPr>
          <w:ilvl w:val="2"/>
          <w:numId w:val="26"/>
        </w:numPr>
        <w:tabs>
          <w:tab w:val="left" w:pos="1843"/>
        </w:tabs>
        <w:overflowPunct w:val="0"/>
        <w:autoSpaceDE w:val="0"/>
        <w:autoSpaceDN w:val="0"/>
        <w:adjustRightInd w:val="0"/>
        <w:spacing w:after="0" w:line="240" w:lineRule="auto"/>
        <w:ind w:left="360" w:hanging="270"/>
        <w:jc w:val="both"/>
        <w:textAlignment w:val="baseline"/>
        <w:rPr>
          <w:rFonts w:ascii="Arial" w:hAnsi="Arial" w:cs="Arial"/>
          <w:sz w:val="20"/>
          <w:szCs w:val="20"/>
        </w:rPr>
      </w:pPr>
      <w:r w:rsidRPr="007004DE">
        <w:rPr>
          <w:rFonts w:ascii="Arial" w:hAnsi="Arial" w:cs="Arial"/>
          <w:sz w:val="20"/>
          <w:szCs w:val="20"/>
        </w:rPr>
        <w:t>To ensure that certain Permit conditions, such as restricted access and barriers are enforced and that any breaches of this are reported back to the Permit Issuer for further action</w:t>
      </w:r>
    </w:p>
    <w:p w14:paraId="6445ECE0" w14:textId="77777777" w:rsidR="001D5CEE" w:rsidRPr="007004DE" w:rsidRDefault="00364B1B" w:rsidP="00C25E1C">
      <w:pPr>
        <w:widowControl/>
        <w:numPr>
          <w:ilvl w:val="2"/>
          <w:numId w:val="26"/>
        </w:numPr>
        <w:tabs>
          <w:tab w:val="left" w:pos="1843"/>
        </w:tabs>
        <w:overflowPunct w:val="0"/>
        <w:autoSpaceDE w:val="0"/>
        <w:autoSpaceDN w:val="0"/>
        <w:adjustRightInd w:val="0"/>
        <w:spacing w:after="0" w:line="240" w:lineRule="auto"/>
        <w:ind w:left="360" w:hanging="270"/>
        <w:jc w:val="both"/>
        <w:textAlignment w:val="baseline"/>
        <w:rPr>
          <w:rFonts w:ascii="Arial" w:hAnsi="Arial" w:cs="Arial"/>
          <w:sz w:val="20"/>
          <w:szCs w:val="20"/>
        </w:rPr>
      </w:pPr>
      <w:r w:rsidRPr="007004DE">
        <w:rPr>
          <w:rFonts w:ascii="Arial" w:hAnsi="Arial" w:cs="Arial"/>
          <w:sz w:val="20"/>
          <w:szCs w:val="20"/>
        </w:rPr>
        <w:t>T</w:t>
      </w:r>
      <w:r w:rsidR="001D5CEE" w:rsidRPr="007004DE">
        <w:rPr>
          <w:rFonts w:ascii="Arial" w:hAnsi="Arial" w:cs="Arial"/>
          <w:sz w:val="20"/>
          <w:szCs w:val="20"/>
        </w:rPr>
        <w:t>o notify the Permit Issuer of any possible changes to the work scope or personnel that could necessitate a further review of the Permit to ensure the safety control measures continue to be effective and are properly communicated</w:t>
      </w:r>
    </w:p>
    <w:p w14:paraId="6445ECE1" w14:textId="77777777" w:rsidR="001D5CEE" w:rsidRPr="007004DE" w:rsidRDefault="001D5CEE" w:rsidP="00364B1B">
      <w:pPr>
        <w:widowControl/>
        <w:numPr>
          <w:ilvl w:val="2"/>
          <w:numId w:val="26"/>
        </w:numPr>
        <w:tabs>
          <w:tab w:val="left" w:pos="1843"/>
        </w:tabs>
        <w:overflowPunct w:val="0"/>
        <w:autoSpaceDE w:val="0"/>
        <w:autoSpaceDN w:val="0"/>
        <w:adjustRightInd w:val="0"/>
        <w:spacing w:after="0" w:line="240" w:lineRule="auto"/>
        <w:ind w:left="360" w:hanging="270"/>
        <w:jc w:val="both"/>
        <w:textAlignment w:val="baseline"/>
        <w:rPr>
          <w:rFonts w:ascii="Arial" w:hAnsi="Arial" w:cs="Arial"/>
          <w:sz w:val="20"/>
          <w:szCs w:val="20"/>
        </w:rPr>
      </w:pPr>
      <w:r w:rsidRPr="007004DE">
        <w:rPr>
          <w:rFonts w:ascii="Arial" w:hAnsi="Arial" w:cs="Arial"/>
          <w:sz w:val="20"/>
          <w:szCs w:val="20"/>
        </w:rPr>
        <w:t>To maintain and display a copy of the Permit at the work location</w:t>
      </w:r>
    </w:p>
    <w:p w14:paraId="6445ECE2" w14:textId="77777777" w:rsidR="001D5CEE" w:rsidRPr="007004DE" w:rsidRDefault="001D5CEE" w:rsidP="00364B1B">
      <w:pPr>
        <w:widowControl/>
        <w:numPr>
          <w:ilvl w:val="2"/>
          <w:numId w:val="26"/>
        </w:numPr>
        <w:tabs>
          <w:tab w:val="left" w:pos="1843"/>
        </w:tabs>
        <w:overflowPunct w:val="0"/>
        <w:autoSpaceDE w:val="0"/>
        <w:autoSpaceDN w:val="0"/>
        <w:adjustRightInd w:val="0"/>
        <w:spacing w:after="0" w:line="240" w:lineRule="auto"/>
        <w:ind w:left="360" w:hanging="270"/>
        <w:jc w:val="both"/>
        <w:textAlignment w:val="baseline"/>
        <w:rPr>
          <w:rFonts w:ascii="Arial" w:hAnsi="Arial" w:cs="Arial"/>
          <w:sz w:val="20"/>
          <w:szCs w:val="20"/>
        </w:rPr>
      </w:pPr>
      <w:r w:rsidRPr="007004DE">
        <w:rPr>
          <w:rFonts w:ascii="Arial" w:hAnsi="Arial" w:cs="Arial"/>
          <w:sz w:val="20"/>
          <w:szCs w:val="20"/>
        </w:rPr>
        <w:t>To ensure that, upon completion of the work scope, the area is tidied and returned to its original condition. Any generated wastes are removed and disposed of correctly</w:t>
      </w:r>
    </w:p>
    <w:p w14:paraId="6445ECE3" w14:textId="77777777" w:rsidR="001D5CEE" w:rsidRPr="007004DE" w:rsidRDefault="001D5CEE" w:rsidP="00364B1B">
      <w:pPr>
        <w:widowControl/>
        <w:numPr>
          <w:ilvl w:val="2"/>
          <w:numId w:val="26"/>
        </w:numPr>
        <w:tabs>
          <w:tab w:val="left" w:pos="1843"/>
        </w:tabs>
        <w:overflowPunct w:val="0"/>
        <w:autoSpaceDE w:val="0"/>
        <w:autoSpaceDN w:val="0"/>
        <w:adjustRightInd w:val="0"/>
        <w:spacing w:after="0" w:line="240" w:lineRule="auto"/>
        <w:ind w:left="360" w:hanging="270"/>
        <w:jc w:val="both"/>
        <w:textAlignment w:val="baseline"/>
        <w:rPr>
          <w:rFonts w:ascii="Arial" w:hAnsi="Arial" w:cs="Arial"/>
          <w:sz w:val="20"/>
          <w:szCs w:val="20"/>
        </w:rPr>
      </w:pPr>
      <w:r w:rsidRPr="007004DE">
        <w:rPr>
          <w:rFonts w:ascii="Arial" w:hAnsi="Arial" w:cs="Arial"/>
          <w:sz w:val="20"/>
          <w:szCs w:val="20"/>
        </w:rPr>
        <w:t>To inform the Permit Issuer that the task is complete and that the area can be returned to normal use</w:t>
      </w:r>
    </w:p>
    <w:p w14:paraId="6445ECE4" w14:textId="77777777" w:rsidR="00364B1B" w:rsidRPr="007004DE" w:rsidRDefault="00364B1B" w:rsidP="00364B1B">
      <w:pPr>
        <w:widowControl/>
        <w:overflowPunct w:val="0"/>
        <w:autoSpaceDE w:val="0"/>
        <w:autoSpaceDN w:val="0"/>
        <w:adjustRightInd w:val="0"/>
        <w:spacing w:after="0" w:line="240" w:lineRule="auto"/>
        <w:jc w:val="both"/>
        <w:textAlignment w:val="baseline"/>
        <w:rPr>
          <w:rFonts w:ascii="Arial" w:hAnsi="Arial" w:cs="Arial"/>
          <w:sz w:val="20"/>
          <w:szCs w:val="20"/>
        </w:rPr>
      </w:pPr>
    </w:p>
    <w:p w14:paraId="6445ECE5" w14:textId="77777777" w:rsidR="001D5CEE" w:rsidRPr="007004DE" w:rsidRDefault="001D5CEE" w:rsidP="00364B1B">
      <w:pPr>
        <w:widowControl/>
        <w:overflowPunct w:val="0"/>
        <w:autoSpaceDE w:val="0"/>
        <w:autoSpaceDN w:val="0"/>
        <w:adjustRightInd w:val="0"/>
        <w:spacing w:after="0" w:line="240" w:lineRule="auto"/>
        <w:jc w:val="both"/>
        <w:textAlignment w:val="baseline"/>
        <w:rPr>
          <w:rFonts w:ascii="Arial" w:hAnsi="Arial" w:cs="Arial"/>
          <w:sz w:val="20"/>
          <w:szCs w:val="20"/>
        </w:rPr>
      </w:pPr>
      <w:r w:rsidRPr="007004DE">
        <w:rPr>
          <w:rFonts w:ascii="Arial" w:hAnsi="Arial" w:cs="Arial"/>
          <w:sz w:val="20"/>
          <w:szCs w:val="20"/>
        </w:rPr>
        <w:lastRenderedPageBreak/>
        <w:t>Other person(s) that are listed on the Permit to Work and are assisting the Responsible Person in completing the task must read, understand and comply with the requirements on any given Permit to Work.</w:t>
      </w:r>
    </w:p>
    <w:p w14:paraId="6445ECE6" w14:textId="77777777" w:rsidR="001D5CEE" w:rsidRPr="007004DE" w:rsidRDefault="001D5CEE" w:rsidP="00364B1B">
      <w:pPr>
        <w:widowControl/>
        <w:overflowPunct w:val="0"/>
        <w:autoSpaceDE w:val="0"/>
        <w:autoSpaceDN w:val="0"/>
        <w:adjustRightInd w:val="0"/>
        <w:spacing w:after="0" w:line="240" w:lineRule="auto"/>
        <w:jc w:val="both"/>
        <w:textAlignment w:val="baseline"/>
        <w:rPr>
          <w:rFonts w:ascii="Arial" w:hAnsi="Arial" w:cs="Arial"/>
          <w:sz w:val="20"/>
          <w:szCs w:val="20"/>
        </w:rPr>
      </w:pPr>
    </w:p>
    <w:p w14:paraId="6445ECE7" w14:textId="77777777" w:rsidR="001D5CEE" w:rsidRPr="007004DE" w:rsidRDefault="001D5CEE" w:rsidP="00364B1B">
      <w:pPr>
        <w:widowControl/>
        <w:overflowPunct w:val="0"/>
        <w:autoSpaceDE w:val="0"/>
        <w:autoSpaceDN w:val="0"/>
        <w:adjustRightInd w:val="0"/>
        <w:spacing w:after="0" w:line="240" w:lineRule="auto"/>
        <w:jc w:val="both"/>
        <w:textAlignment w:val="baseline"/>
        <w:rPr>
          <w:rFonts w:ascii="Arial" w:hAnsi="Arial" w:cs="Arial"/>
          <w:sz w:val="20"/>
          <w:szCs w:val="20"/>
        </w:rPr>
      </w:pPr>
      <w:r w:rsidRPr="007004DE">
        <w:rPr>
          <w:rFonts w:ascii="Arial" w:hAnsi="Arial" w:cs="Arial"/>
          <w:sz w:val="20"/>
          <w:szCs w:val="20"/>
        </w:rPr>
        <w:t>Should employees experience any problems or any safety</w:t>
      </w:r>
      <w:r w:rsidR="00BB32F9" w:rsidRPr="007004DE">
        <w:rPr>
          <w:rFonts w:ascii="Arial" w:hAnsi="Arial" w:cs="Arial"/>
          <w:sz w:val="20"/>
          <w:szCs w:val="20"/>
        </w:rPr>
        <w:t>/environmental</w:t>
      </w:r>
      <w:r w:rsidRPr="007004DE">
        <w:rPr>
          <w:rFonts w:ascii="Arial" w:hAnsi="Arial" w:cs="Arial"/>
          <w:sz w:val="20"/>
          <w:szCs w:val="20"/>
        </w:rPr>
        <w:t xml:space="preserve"> concerns with the operation of the Permit to Work scheme, or have any specific concern</w:t>
      </w:r>
      <w:r w:rsidR="00BB32F9" w:rsidRPr="007004DE">
        <w:rPr>
          <w:rFonts w:ascii="Arial" w:hAnsi="Arial" w:cs="Arial"/>
          <w:sz w:val="20"/>
          <w:szCs w:val="20"/>
        </w:rPr>
        <w:t>s</w:t>
      </w:r>
      <w:r w:rsidRPr="007004DE">
        <w:rPr>
          <w:rFonts w:ascii="Arial" w:hAnsi="Arial" w:cs="Arial"/>
          <w:sz w:val="20"/>
          <w:szCs w:val="20"/>
        </w:rPr>
        <w:t xml:space="preserve"> over any Permit aspects, they should communicate this in the first instance to the Responsible Person, Permit Issuer or any other Line  Manager so that the company can investigate, review and rectify the situation</w:t>
      </w:r>
    </w:p>
    <w:p w14:paraId="6445ECE8" w14:textId="16254795" w:rsidR="00AC57D7" w:rsidRDefault="00AC57D7" w:rsidP="00364B1B">
      <w:pPr>
        <w:widowControl/>
        <w:spacing w:after="0" w:line="240" w:lineRule="auto"/>
        <w:jc w:val="both"/>
        <w:rPr>
          <w:rFonts w:ascii="Arial" w:eastAsia="Times New Roman" w:hAnsi="Arial" w:cs="Arial"/>
          <w:b/>
          <w:bCs/>
          <w:sz w:val="20"/>
          <w:szCs w:val="20"/>
          <w:lang w:val="en-GB"/>
        </w:rPr>
      </w:pPr>
    </w:p>
    <w:p w14:paraId="2F37E21E" w14:textId="77777777" w:rsidR="002F2C13" w:rsidRPr="007004DE" w:rsidRDefault="002F2C13" w:rsidP="00364B1B">
      <w:pPr>
        <w:widowControl/>
        <w:spacing w:after="0" w:line="240" w:lineRule="auto"/>
        <w:jc w:val="both"/>
        <w:rPr>
          <w:rFonts w:ascii="Arial" w:eastAsia="Times New Roman" w:hAnsi="Arial" w:cs="Arial"/>
          <w:b/>
          <w:bCs/>
          <w:sz w:val="20"/>
          <w:szCs w:val="20"/>
          <w:lang w:val="en-GB"/>
        </w:rPr>
      </w:pPr>
    </w:p>
    <w:p w14:paraId="6445ECE9" w14:textId="06FF95DF" w:rsidR="005F5494" w:rsidRPr="002F2C13" w:rsidRDefault="005F5494" w:rsidP="002F2C13">
      <w:pPr>
        <w:pStyle w:val="ListParagraph"/>
        <w:widowControl/>
        <w:numPr>
          <w:ilvl w:val="0"/>
          <w:numId w:val="30"/>
        </w:numPr>
        <w:spacing w:after="0" w:line="240" w:lineRule="auto"/>
        <w:jc w:val="both"/>
        <w:rPr>
          <w:rFonts w:ascii="Arial" w:eastAsia="Times New Roman" w:hAnsi="Arial" w:cs="Arial"/>
          <w:b/>
          <w:lang w:val="en-GB"/>
        </w:rPr>
      </w:pPr>
      <w:r w:rsidRPr="002F2C13">
        <w:rPr>
          <w:rFonts w:ascii="Arial" w:eastAsia="Times New Roman" w:hAnsi="Arial" w:cs="Arial"/>
          <w:b/>
          <w:lang w:val="en-GB"/>
        </w:rPr>
        <w:t>Procedures</w:t>
      </w:r>
      <w:r w:rsidR="00E86ECA" w:rsidRPr="002F2C13">
        <w:rPr>
          <w:rFonts w:ascii="Arial" w:eastAsia="Times New Roman" w:hAnsi="Arial" w:cs="Arial"/>
          <w:b/>
          <w:lang w:val="en-GB"/>
        </w:rPr>
        <w:t xml:space="preserve"> – Visitor </w:t>
      </w:r>
      <w:r w:rsidR="00BB32F9" w:rsidRPr="002F2C13">
        <w:rPr>
          <w:rFonts w:ascii="Arial" w:eastAsia="Times New Roman" w:hAnsi="Arial" w:cs="Arial"/>
          <w:b/>
          <w:lang w:val="en-GB"/>
        </w:rPr>
        <w:t>and Contractor Induction</w:t>
      </w:r>
    </w:p>
    <w:p w14:paraId="6445ECEA" w14:textId="77777777" w:rsidR="001D5CEE" w:rsidRPr="007004DE" w:rsidRDefault="001D5CEE" w:rsidP="00364B1B">
      <w:pPr>
        <w:widowControl/>
        <w:spacing w:after="0" w:line="240" w:lineRule="auto"/>
        <w:jc w:val="both"/>
        <w:rPr>
          <w:rFonts w:ascii="Arial" w:eastAsia="Times New Roman" w:hAnsi="Arial" w:cs="Arial"/>
          <w:b/>
          <w:bCs/>
          <w:sz w:val="20"/>
          <w:szCs w:val="20"/>
          <w:lang w:val="en-GB"/>
        </w:rPr>
      </w:pPr>
    </w:p>
    <w:p w14:paraId="6445ECEB" w14:textId="39929D77" w:rsidR="00995CB5" w:rsidRPr="007004DE" w:rsidRDefault="00995CB5" w:rsidP="00995CB5">
      <w:pPr>
        <w:widowControl/>
        <w:spacing w:after="0" w:line="240" w:lineRule="auto"/>
        <w:jc w:val="both"/>
        <w:rPr>
          <w:rFonts w:ascii="Arial" w:eastAsia="Times New Roman" w:hAnsi="Arial" w:cs="Arial"/>
          <w:sz w:val="20"/>
          <w:szCs w:val="20"/>
          <w:lang w:val="en-GB"/>
        </w:rPr>
      </w:pPr>
      <w:r w:rsidRPr="007004DE">
        <w:rPr>
          <w:rFonts w:ascii="Arial" w:eastAsia="Times New Roman" w:hAnsi="Arial" w:cs="Arial"/>
          <w:sz w:val="20"/>
          <w:szCs w:val="20"/>
          <w:lang w:val="en-GB"/>
        </w:rPr>
        <w:t xml:space="preserve">All visitors </w:t>
      </w:r>
      <w:r w:rsidR="00BB32F9" w:rsidRPr="007004DE">
        <w:rPr>
          <w:rFonts w:ascii="Arial" w:eastAsia="Times New Roman" w:hAnsi="Arial" w:cs="Arial"/>
          <w:sz w:val="20"/>
          <w:szCs w:val="20"/>
          <w:lang w:val="en-GB"/>
        </w:rPr>
        <w:t xml:space="preserve">and contractors </w:t>
      </w:r>
      <w:r w:rsidRPr="007004DE">
        <w:rPr>
          <w:rFonts w:ascii="Arial" w:eastAsia="Times New Roman" w:hAnsi="Arial" w:cs="Arial"/>
          <w:sz w:val="20"/>
          <w:szCs w:val="20"/>
          <w:lang w:val="en-GB"/>
        </w:rPr>
        <w:t>must report to reception where they will be asked to sign in the visitors</w:t>
      </w:r>
      <w:r w:rsidR="00BB32F9" w:rsidRPr="007004DE">
        <w:rPr>
          <w:rFonts w:ascii="Arial" w:eastAsia="Times New Roman" w:hAnsi="Arial" w:cs="Arial"/>
          <w:sz w:val="20"/>
          <w:szCs w:val="20"/>
          <w:lang w:val="en-GB"/>
        </w:rPr>
        <w:t>’</w:t>
      </w:r>
      <w:r w:rsidRPr="007004DE">
        <w:rPr>
          <w:rFonts w:ascii="Arial" w:eastAsia="Times New Roman" w:hAnsi="Arial" w:cs="Arial"/>
          <w:sz w:val="20"/>
          <w:szCs w:val="20"/>
          <w:lang w:val="en-GB"/>
        </w:rPr>
        <w:t xml:space="preserve"> book. </w:t>
      </w:r>
      <w:r w:rsidR="00BB32F9" w:rsidRPr="007004DE">
        <w:rPr>
          <w:rFonts w:ascii="Arial" w:eastAsia="Times New Roman" w:hAnsi="Arial" w:cs="Arial"/>
          <w:sz w:val="20"/>
          <w:szCs w:val="20"/>
          <w:lang w:val="en-GB"/>
        </w:rPr>
        <w:t>If this is the Visitor/Contractors</w:t>
      </w:r>
      <w:r w:rsidRPr="007004DE">
        <w:rPr>
          <w:rFonts w:ascii="Arial" w:eastAsia="Times New Roman" w:hAnsi="Arial" w:cs="Arial"/>
          <w:sz w:val="20"/>
          <w:szCs w:val="20"/>
          <w:lang w:val="en-GB"/>
        </w:rPr>
        <w:t xml:space="preserve"> first visit to </w:t>
      </w:r>
      <w:r w:rsidR="0074418C">
        <w:rPr>
          <w:rFonts w:ascii="Arial" w:eastAsia="Times New Roman" w:hAnsi="Arial" w:cs="Arial"/>
          <w:sz w:val="20"/>
          <w:szCs w:val="20"/>
          <w:lang w:val="en-GB"/>
        </w:rPr>
        <w:t>[COMPANY NAME]</w:t>
      </w:r>
      <w:r w:rsidRPr="007004DE">
        <w:rPr>
          <w:rFonts w:ascii="Arial" w:eastAsia="Times New Roman" w:hAnsi="Arial" w:cs="Arial"/>
          <w:sz w:val="20"/>
          <w:szCs w:val="20"/>
          <w:lang w:val="en-GB"/>
        </w:rPr>
        <w:t>, they will receive a</w:t>
      </w:r>
      <w:r w:rsidR="00BB32F9" w:rsidRPr="007004DE">
        <w:rPr>
          <w:rFonts w:ascii="Arial" w:eastAsia="Times New Roman" w:hAnsi="Arial" w:cs="Arial"/>
          <w:sz w:val="20"/>
          <w:szCs w:val="20"/>
          <w:lang w:val="en-GB"/>
        </w:rPr>
        <w:t>n H</w:t>
      </w:r>
      <w:r w:rsidRPr="007004DE">
        <w:rPr>
          <w:rFonts w:ascii="Arial" w:eastAsia="Times New Roman" w:hAnsi="Arial" w:cs="Arial"/>
          <w:sz w:val="20"/>
          <w:szCs w:val="20"/>
          <w:lang w:val="en-GB"/>
        </w:rPr>
        <w:t xml:space="preserve">SE Induction, their point of contact will follow this up with induction into any task specific requirements.  </w:t>
      </w:r>
    </w:p>
    <w:p w14:paraId="6445ECEC" w14:textId="77777777" w:rsidR="00995CB5" w:rsidRPr="007004DE" w:rsidRDefault="00995CB5" w:rsidP="00995CB5">
      <w:pPr>
        <w:widowControl/>
        <w:spacing w:after="0" w:line="240" w:lineRule="auto"/>
        <w:ind w:left="450"/>
        <w:jc w:val="both"/>
        <w:rPr>
          <w:rFonts w:ascii="Arial" w:eastAsia="Times New Roman" w:hAnsi="Arial" w:cs="Arial"/>
          <w:sz w:val="20"/>
          <w:szCs w:val="20"/>
          <w:lang w:val="en-GB"/>
        </w:rPr>
      </w:pPr>
    </w:p>
    <w:p w14:paraId="6445ECED" w14:textId="77777777" w:rsidR="00995CB5" w:rsidRPr="007004DE" w:rsidRDefault="00BB32F9" w:rsidP="00995CB5">
      <w:pPr>
        <w:widowControl/>
        <w:spacing w:after="0" w:line="240" w:lineRule="auto"/>
        <w:jc w:val="both"/>
        <w:rPr>
          <w:rFonts w:ascii="Arial" w:eastAsia="Times New Roman" w:hAnsi="Arial" w:cs="Arial"/>
          <w:sz w:val="20"/>
          <w:szCs w:val="20"/>
          <w:lang w:val="en-GB"/>
        </w:rPr>
      </w:pPr>
      <w:r w:rsidRPr="007004DE">
        <w:rPr>
          <w:rFonts w:ascii="Arial" w:eastAsia="Times New Roman" w:hAnsi="Arial" w:cs="Arial"/>
          <w:sz w:val="20"/>
          <w:szCs w:val="20"/>
          <w:lang w:val="en-GB"/>
        </w:rPr>
        <w:t xml:space="preserve">The </w:t>
      </w:r>
      <w:r w:rsidR="00995CB5" w:rsidRPr="007004DE">
        <w:rPr>
          <w:rFonts w:ascii="Arial" w:eastAsia="Times New Roman" w:hAnsi="Arial" w:cs="Arial"/>
          <w:sz w:val="20"/>
          <w:szCs w:val="20"/>
          <w:lang w:val="en-GB"/>
        </w:rPr>
        <w:t xml:space="preserve">HSE Induction will cover the Action in the Event of a Fire/Emergency, PPE requirements; No Smoking, Welfare, etc.  </w:t>
      </w:r>
    </w:p>
    <w:p w14:paraId="6445ECEE" w14:textId="77777777" w:rsidR="00995CB5" w:rsidRPr="007004DE" w:rsidRDefault="00995CB5" w:rsidP="00995CB5">
      <w:pPr>
        <w:widowControl/>
        <w:spacing w:after="0" w:line="240" w:lineRule="auto"/>
        <w:ind w:left="450"/>
        <w:jc w:val="both"/>
        <w:rPr>
          <w:rFonts w:ascii="Arial" w:eastAsia="Times New Roman" w:hAnsi="Arial" w:cs="Arial"/>
          <w:sz w:val="20"/>
          <w:szCs w:val="20"/>
          <w:lang w:val="en-GB"/>
        </w:rPr>
      </w:pPr>
    </w:p>
    <w:p w14:paraId="6445ECEF" w14:textId="77777777" w:rsidR="00995CB5" w:rsidRPr="007004DE" w:rsidRDefault="00995CB5" w:rsidP="00995CB5">
      <w:pPr>
        <w:widowControl/>
        <w:spacing w:after="0" w:line="240" w:lineRule="auto"/>
        <w:jc w:val="both"/>
        <w:rPr>
          <w:rFonts w:ascii="Arial" w:eastAsia="Times New Roman" w:hAnsi="Arial" w:cs="Arial"/>
          <w:sz w:val="20"/>
          <w:szCs w:val="20"/>
          <w:lang w:val="en-GB"/>
        </w:rPr>
      </w:pPr>
      <w:r w:rsidRPr="007004DE">
        <w:rPr>
          <w:rFonts w:ascii="Arial" w:eastAsia="Times New Roman" w:hAnsi="Arial" w:cs="Arial"/>
          <w:sz w:val="20"/>
          <w:szCs w:val="20"/>
          <w:lang w:val="en-GB"/>
        </w:rPr>
        <w:t xml:space="preserve">PPE will be advised and provided where required when entering a hazardous area; as a minimum high-viz vest, glasses and safety boots are required within the workshop.  Fabrication workshop additionally requires mandatory hearing protection.  </w:t>
      </w:r>
    </w:p>
    <w:p w14:paraId="6445ECF0" w14:textId="77777777" w:rsidR="00995CB5" w:rsidRPr="007004DE" w:rsidRDefault="00995CB5" w:rsidP="00995CB5">
      <w:pPr>
        <w:widowControl/>
        <w:spacing w:after="0" w:line="240" w:lineRule="auto"/>
        <w:ind w:left="450"/>
        <w:jc w:val="both"/>
        <w:rPr>
          <w:rFonts w:ascii="Arial" w:eastAsia="Times New Roman" w:hAnsi="Arial" w:cs="Arial"/>
          <w:sz w:val="20"/>
          <w:szCs w:val="20"/>
          <w:lang w:val="en-GB"/>
        </w:rPr>
      </w:pPr>
    </w:p>
    <w:p w14:paraId="6445ECF1" w14:textId="0DEA5B37" w:rsidR="00995CB5" w:rsidRDefault="00995CB5" w:rsidP="00995CB5">
      <w:pPr>
        <w:widowControl/>
        <w:spacing w:after="0" w:line="240" w:lineRule="auto"/>
        <w:jc w:val="both"/>
        <w:rPr>
          <w:rFonts w:ascii="Arial" w:eastAsia="Times New Roman" w:hAnsi="Arial" w:cs="Arial"/>
          <w:sz w:val="20"/>
          <w:szCs w:val="20"/>
          <w:lang w:val="en-GB"/>
        </w:rPr>
      </w:pPr>
      <w:r w:rsidRPr="007004DE">
        <w:rPr>
          <w:rFonts w:ascii="Arial" w:eastAsia="Times New Roman" w:hAnsi="Arial" w:cs="Arial"/>
          <w:sz w:val="20"/>
          <w:szCs w:val="20"/>
          <w:lang w:val="en-GB"/>
        </w:rPr>
        <w:t>When leaving the premises visitors will be required to sign out in the visitor’s book and any PPE returned as appropriate.</w:t>
      </w:r>
    </w:p>
    <w:p w14:paraId="72B9F6F0" w14:textId="63434A99" w:rsidR="002F2C13" w:rsidRDefault="002F2C13" w:rsidP="00995CB5">
      <w:pPr>
        <w:widowControl/>
        <w:spacing w:after="0" w:line="240" w:lineRule="auto"/>
        <w:jc w:val="both"/>
        <w:rPr>
          <w:rFonts w:ascii="Arial" w:eastAsia="Times New Roman" w:hAnsi="Arial" w:cs="Arial"/>
          <w:sz w:val="20"/>
          <w:szCs w:val="20"/>
          <w:lang w:val="en-GB"/>
        </w:rPr>
      </w:pPr>
    </w:p>
    <w:p w14:paraId="2791C1B3" w14:textId="1DC0BC02" w:rsidR="002F2C13" w:rsidRDefault="002F2C13" w:rsidP="00995CB5">
      <w:pPr>
        <w:widowControl/>
        <w:spacing w:after="0" w:line="240" w:lineRule="auto"/>
        <w:jc w:val="both"/>
        <w:rPr>
          <w:rFonts w:ascii="Arial" w:eastAsia="Times New Roman" w:hAnsi="Arial" w:cs="Arial"/>
          <w:sz w:val="20"/>
          <w:szCs w:val="20"/>
          <w:lang w:val="en-GB"/>
        </w:rPr>
      </w:pPr>
    </w:p>
    <w:p w14:paraId="6445ECF5" w14:textId="3AB47B0F" w:rsidR="00995CB5" w:rsidRPr="002F2C13" w:rsidRDefault="00995CB5" w:rsidP="002F2C13">
      <w:pPr>
        <w:pStyle w:val="ListParagraph"/>
        <w:widowControl/>
        <w:numPr>
          <w:ilvl w:val="0"/>
          <w:numId w:val="30"/>
        </w:numPr>
        <w:spacing w:after="0" w:line="240" w:lineRule="auto"/>
        <w:jc w:val="both"/>
        <w:rPr>
          <w:rFonts w:ascii="Arial" w:eastAsia="Times New Roman" w:hAnsi="Arial" w:cs="Arial"/>
          <w:b/>
          <w:lang w:val="en-GB"/>
        </w:rPr>
      </w:pPr>
      <w:r w:rsidRPr="002F2C13">
        <w:rPr>
          <w:rFonts w:ascii="Arial" w:eastAsia="Times New Roman" w:hAnsi="Arial" w:cs="Arial"/>
          <w:b/>
          <w:lang w:val="en-GB"/>
        </w:rPr>
        <w:t>Procedures –</w:t>
      </w:r>
      <w:r w:rsidR="00BB32F9" w:rsidRPr="002F2C13">
        <w:rPr>
          <w:rFonts w:ascii="Arial" w:eastAsia="Times New Roman" w:hAnsi="Arial" w:cs="Arial"/>
          <w:b/>
          <w:lang w:val="en-GB"/>
        </w:rPr>
        <w:t xml:space="preserve"> Permit</w:t>
      </w:r>
    </w:p>
    <w:p w14:paraId="6445ECF6" w14:textId="77777777" w:rsidR="00995CB5" w:rsidRPr="007004DE" w:rsidRDefault="00995CB5" w:rsidP="00364B1B">
      <w:pPr>
        <w:widowControl/>
        <w:spacing w:after="0" w:line="240" w:lineRule="auto"/>
        <w:jc w:val="both"/>
        <w:rPr>
          <w:rFonts w:ascii="Arial" w:eastAsia="Times New Roman" w:hAnsi="Arial" w:cs="Arial"/>
          <w:b/>
          <w:bCs/>
          <w:sz w:val="20"/>
          <w:szCs w:val="20"/>
          <w:lang w:val="en-GB"/>
        </w:rPr>
      </w:pPr>
    </w:p>
    <w:p w14:paraId="6445ECF7" w14:textId="19D6C519" w:rsidR="001D5CEE" w:rsidRPr="007004DE" w:rsidRDefault="00364B1B" w:rsidP="00364B1B">
      <w:pPr>
        <w:widowControl/>
        <w:spacing w:after="0" w:line="240" w:lineRule="auto"/>
        <w:jc w:val="both"/>
        <w:rPr>
          <w:rFonts w:ascii="Arial" w:hAnsi="Arial" w:cs="Arial"/>
          <w:sz w:val="20"/>
          <w:szCs w:val="20"/>
        </w:rPr>
      </w:pPr>
      <w:r w:rsidRPr="007004DE">
        <w:rPr>
          <w:rFonts w:ascii="Arial" w:eastAsia="Times New Roman" w:hAnsi="Arial" w:cs="Arial"/>
          <w:bCs/>
          <w:sz w:val="20"/>
          <w:szCs w:val="20"/>
          <w:lang w:val="en-GB"/>
        </w:rPr>
        <w:t xml:space="preserve">A Permit to Work must </w:t>
      </w:r>
      <w:r w:rsidR="001D5CEE" w:rsidRPr="007004DE">
        <w:rPr>
          <w:rFonts w:ascii="Arial" w:eastAsia="Times New Roman" w:hAnsi="Arial" w:cs="Arial"/>
          <w:bCs/>
          <w:sz w:val="20"/>
          <w:szCs w:val="20"/>
          <w:lang w:val="en-GB"/>
        </w:rPr>
        <w:t>be completed w</w:t>
      </w:r>
      <w:r w:rsidR="001D5CEE" w:rsidRPr="007004DE">
        <w:rPr>
          <w:rFonts w:ascii="Arial" w:hAnsi="Arial" w:cs="Arial"/>
          <w:sz w:val="20"/>
          <w:szCs w:val="20"/>
        </w:rPr>
        <w:t>hereby a Contractor</w:t>
      </w:r>
      <w:r w:rsidR="00BB32F9" w:rsidRPr="007004DE">
        <w:rPr>
          <w:rFonts w:ascii="Arial" w:hAnsi="Arial" w:cs="Arial"/>
          <w:sz w:val="20"/>
          <w:szCs w:val="20"/>
        </w:rPr>
        <w:t xml:space="preserve"> and/or </w:t>
      </w:r>
      <w:r w:rsidR="00E93DE5" w:rsidRPr="007004DE">
        <w:rPr>
          <w:rFonts w:ascii="Arial" w:hAnsi="Arial" w:cs="Arial"/>
          <w:sz w:val="20"/>
          <w:szCs w:val="20"/>
        </w:rPr>
        <w:t>Visitor</w:t>
      </w:r>
      <w:r w:rsidR="001D5CEE" w:rsidRPr="007004DE">
        <w:rPr>
          <w:rFonts w:ascii="Arial" w:hAnsi="Arial" w:cs="Arial"/>
          <w:sz w:val="20"/>
          <w:szCs w:val="20"/>
        </w:rPr>
        <w:t xml:space="preserve"> requires to attend </w:t>
      </w:r>
      <w:r w:rsidR="0074418C">
        <w:rPr>
          <w:rFonts w:ascii="Arial" w:hAnsi="Arial" w:cs="Arial"/>
          <w:sz w:val="20"/>
          <w:szCs w:val="20"/>
        </w:rPr>
        <w:t>[COMPANY NAME]</w:t>
      </w:r>
      <w:r w:rsidR="001D5CEE" w:rsidRPr="007004DE">
        <w:rPr>
          <w:rFonts w:ascii="Arial" w:hAnsi="Arial" w:cs="Arial"/>
          <w:sz w:val="20"/>
          <w:szCs w:val="20"/>
        </w:rPr>
        <w:t xml:space="preserve"> premises to perform facility maintenance, servicing or </w:t>
      </w:r>
      <w:proofErr w:type="spellStart"/>
      <w:r w:rsidR="001D5CEE" w:rsidRPr="007004DE">
        <w:rPr>
          <w:rFonts w:ascii="Arial" w:hAnsi="Arial" w:cs="Arial"/>
          <w:sz w:val="20"/>
          <w:szCs w:val="20"/>
        </w:rPr>
        <w:t>specialised</w:t>
      </w:r>
      <w:proofErr w:type="spellEnd"/>
      <w:r w:rsidR="001D5CEE" w:rsidRPr="007004DE">
        <w:rPr>
          <w:rFonts w:ascii="Arial" w:hAnsi="Arial" w:cs="Arial"/>
          <w:sz w:val="20"/>
          <w:szCs w:val="20"/>
        </w:rPr>
        <w:t xml:space="preserve"> equipment repairs or to take part in ongoing operations under the supervision of </w:t>
      </w:r>
      <w:r w:rsidR="0074418C">
        <w:rPr>
          <w:rFonts w:ascii="Arial" w:hAnsi="Arial" w:cs="Arial"/>
          <w:sz w:val="20"/>
          <w:szCs w:val="20"/>
        </w:rPr>
        <w:t>[COMPANY NAME]</w:t>
      </w:r>
      <w:r w:rsidR="002020E4" w:rsidRPr="007004DE">
        <w:rPr>
          <w:rFonts w:ascii="Arial" w:hAnsi="Arial" w:cs="Arial"/>
          <w:sz w:val="20"/>
          <w:szCs w:val="20"/>
        </w:rPr>
        <w:t>.</w:t>
      </w:r>
    </w:p>
    <w:p w14:paraId="6445ECF8" w14:textId="77777777" w:rsidR="001D5CEE" w:rsidRPr="007004DE" w:rsidRDefault="001D5CEE" w:rsidP="00364B1B">
      <w:pPr>
        <w:widowControl/>
        <w:overflowPunct w:val="0"/>
        <w:autoSpaceDE w:val="0"/>
        <w:autoSpaceDN w:val="0"/>
        <w:adjustRightInd w:val="0"/>
        <w:spacing w:after="0" w:line="240" w:lineRule="auto"/>
        <w:jc w:val="both"/>
        <w:textAlignment w:val="baseline"/>
        <w:rPr>
          <w:rFonts w:ascii="Arial" w:hAnsi="Arial" w:cs="Arial"/>
          <w:sz w:val="20"/>
          <w:szCs w:val="20"/>
        </w:rPr>
      </w:pPr>
    </w:p>
    <w:p w14:paraId="6445ECF9" w14:textId="0D5809D5" w:rsidR="001D5CEE" w:rsidRPr="007004DE" w:rsidRDefault="001D5CEE" w:rsidP="008A1E4E">
      <w:pPr>
        <w:widowControl/>
        <w:overflowPunct w:val="0"/>
        <w:autoSpaceDE w:val="0"/>
        <w:autoSpaceDN w:val="0"/>
        <w:adjustRightInd w:val="0"/>
        <w:spacing w:after="0" w:line="240" w:lineRule="auto"/>
        <w:jc w:val="both"/>
        <w:textAlignment w:val="baseline"/>
        <w:rPr>
          <w:rFonts w:ascii="Arial" w:hAnsi="Arial" w:cs="Arial"/>
          <w:sz w:val="20"/>
          <w:szCs w:val="20"/>
        </w:rPr>
      </w:pPr>
      <w:r w:rsidRPr="007004DE">
        <w:rPr>
          <w:rFonts w:ascii="Arial" w:hAnsi="Arial" w:cs="Arial"/>
          <w:sz w:val="20"/>
          <w:szCs w:val="20"/>
        </w:rPr>
        <w:t xml:space="preserve">Third-Party Contractors who attend </w:t>
      </w:r>
      <w:r w:rsidR="0074418C">
        <w:rPr>
          <w:rFonts w:ascii="Arial" w:hAnsi="Arial" w:cs="Arial"/>
          <w:sz w:val="20"/>
          <w:szCs w:val="20"/>
        </w:rPr>
        <w:t>[COMPANY NAME]</w:t>
      </w:r>
      <w:r w:rsidRPr="007004DE">
        <w:rPr>
          <w:rFonts w:ascii="Arial" w:hAnsi="Arial" w:cs="Arial"/>
          <w:sz w:val="20"/>
          <w:szCs w:val="20"/>
        </w:rPr>
        <w:t xml:space="preserve"> premises to conduct work are considered amongst the highest risk due to the fact they are unfamiliar with </w:t>
      </w:r>
      <w:r w:rsidR="0074418C">
        <w:rPr>
          <w:rFonts w:ascii="Arial" w:hAnsi="Arial" w:cs="Arial"/>
          <w:sz w:val="20"/>
          <w:szCs w:val="20"/>
        </w:rPr>
        <w:t>[COMPANY NAME]</w:t>
      </w:r>
      <w:r w:rsidRPr="007004DE">
        <w:rPr>
          <w:rFonts w:ascii="Arial" w:hAnsi="Arial" w:cs="Arial"/>
          <w:sz w:val="20"/>
          <w:szCs w:val="20"/>
        </w:rPr>
        <w:t xml:space="preserve"> processes and may inadvertently present unforeseen or additional hazards to the </w:t>
      </w:r>
      <w:r w:rsidR="0074418C">
        <w:rPr>
          <w:rFonts w:ascii="Arial" w:hAnsi="Arial" w:cs="Arial"/>
          <w:sz w:val="20"/>
          <w:szCs w:val="20"/>
        </w:rPr>
        <w:t>[COMPANY NAME]</w:t>
      </w:r>
      <w:r w:rsidRPr="007004DE">
        <w:rPr>
          <w:rFonts w:ascii="Arial" w:hAnsi="Arial" w:cs="Arial"/>
          <w:sz w:val="20"/>
          <w:szCs w:val="20"/>
        </w:rPr>
        <w:t xml:space="preserve"> facility/personnel. Similarly our facilities and personnel may present unforeseen or additional hazards to Third-Party Contractors who are on-site.</w:t>
      </w:r>
    </w:p>
    <w:p w14:paraId="6445ECFA" w14:textId="77777777" w:rsidR="008A1E4E" w:rsidRPr="007004DE" w:rsidRDefault="008A1E4E" w:rsidP="008A1E4E">
      <w:pPr>
        <w:widowControl/>
        <w:overflowPunct w:val="0"/>
        <w:autoSpaceDE w:val="0"/>
        <w:autoSpaceDN w:val="0"/>
        <w:adjustRightInd w:val="0"/>
        <w:spacing w:after="0" w:line="240" w:lineRule="auto"/>
        <w:jc w:val="both"/>
        <w:textAlignment w:val="baseline"/>
        <w:rPr>
          <w:rFonts w:ascii="Arial" w:hAnsi="Arial" w:cs="Arial"/>
          <w:sz w:val="20"/>
          <w:szCs w:val="20"/>
        </w:rPr>
      </w:pPr>
    </w:p>
    <w:p w14:paraId="6445ECFB" w14:textId="47F13D2E" w:rsidR="001D5CEE" w:rsidRPr="007004DE" w:rsidRDefault="001D5CEE" w:rsidP="00364B1B">
      <w:pPr>
        <w:widowControl/>
        <w:overflowPunct w:val="0"/>
        <w:autoSpaceDE w:val="0"/>
        <w:autoSpaceDN w:val="0"/>
        <w:adjustRightInd w:val="0"/>
        <w:spacing w:after="0" w:line="240" w:lineRule="auto"/>
        <w:jc w:val="both"/>
        <w:textAlignment w:val="baseline"/>
        <w:rPr>
          <w:rFonts w:ascii="Arial" w:hAnsi="Arial" w:cs="Arial"/>
          <w:sz w:val="20"/>
          <w:szCs w:val="20"/>
        </w:rPr>
      </w:pPr>
      <w:r w:rsidRPr="007004DE">
        <w:rPr>
          <w:rFonts w:ascii="Arial" w:hAnsi="Arial" w:cs="Arial"/>
          <w:sz w:val="20"/>
          <w:szCs w:val="20"/>
        </w:rPr>
        <w:t xml:space="preserve">To manage these risks, strict adherence to the Permit to Work system is required as any Contractor operating on </w:t>
      </w:r>
      <w:r w:rsidR="0074418C">
        <w:rPr>
          <w:rFonts w:ascii="Arial" w:hAnsi="Arial" w:cs="Arial"/>
          <w:sz w:val="20"/>
          <w:szCs w:val="20"/>
        </w:rPr>
        <w:t>[COMPANY NAME]</w:t>
      </w:r>
      <w:r w:rsidRPr="007004DE">
        <w:rPr>
          <w:rFonts w:ascii="Arial" w:hAnsi="Arial" w:cs="Arial"/>
          <w:sz w:val="20"/>
          <w:szCs w:val="20"/>
        </w:rPr>
        <w:t xml:space="preserve"> sites are effectively operating under </w:t>
      </w:r>
      <w:r w:rsidR="0074418C">
        <w:rPr>
          <w:rFonts w:ascii="Arial" w:hAnsi="Arial" w:cs="Arial"/>
          <w:sz w:val="20"/>
          <w:szCs w:val="20"/>
        </w:rPr>
        <w:t>[COMPANY NAME]</w:t>
      </w:r>
      <w:r w:rsidRPr="007004DE">
        <w:rPr>
          <w:rFonts w:ascii="Arial" w:hAnsi="Arial" w:cs="Arial"/>
          <w:sz w:val="20"/>
          <w:szCs w:val="20"/>
        </w:rPr>
        <w:t xml:space="preserve"> responsibility.</w:t>
      </w:r>
    </w:p>
    <w:p w14:paraId="6445ECFC" w14:textId="77777777" w:rsidR="002020E4" w:rsidRPr="007004DE" w:rsidRDefault="002020E4" w:rsidP="00364B1B">
      <w:pPr>
        <w:widowControl/>
        <w:overflowPunct w:val="0"/>
        <w:autoSpaceDE w:val="0"/>
        <w:autoSpaceDN w:val="0"/>
        <w:adjustRightInd w:val="0"/>
        <w:spacing w:after="0" w:line="240" w:lineRule="auto"/>
        <w:jc w:val="both"/>
        <w:textAlignment w:val="baseline"/>
        <w:rPr>
          <w:rFonts w:ascii="Arial" w:hAnsi="Arial" w:cs="Arial"/>
          <w:sz w:val="20"/>
          <w:szCs w:val="20"/>
        </w:rPr>
      </w:pPr>
    </w:p>
    <w:p w14:paraId="6445ECFD" w14:textId="28B5F426" w:rsidR="002020E4" w:rsidRPr="008C0124" w:rsidRDefault="002020E4" w:rsidP="008C0124">
      <w:pPr>
        <w:pStyle w:val="ListParagraph"/>
        <w:widowControl/>
        <w:numPr>
          <w:ilvl w:val="1"/>
          <w:numId w:val="30"/>
        </w:numPr>
        <w:tabs>
          <w:tab w:val="left" w:pos="426"/>
        </w:tabs>
        <w:overflowPunct w:val="0"/>
        <w:autoSpaceDE w:val="0"/>
        <w:autoSpaceDN w:val="0"/>
        <w:adjustRightInd w:val="0"/>
        <w:spacing w:after="0" w:line="240" w:lineRule="auto"/>
        <w:ind w:hanging="1080"/>
        <w:jc w:val="both"/>
        <w:textAlignment w:val="baseline"/>
        <w:rPr>
          <w:rFonts w:ascii="Arial" w:hAnsi="Arial" w:cs="Arial"/>
          <w:b/>
          <w:sz w:val="20"/>
          <w:szCs w:val="20"/>
        </w:rPr>
      </w:pPr>
      <w:r w:rsidRPr="008C0124">
        <w:rPr>
          <w:rFonts w:ascii="Arial" w:hAnsi="Arial" w:cs="Arial"/>
          <w:b/>
          <w:sz w:val="20"/>
          <w:szCs w:val="20"/>
        </w:rPr>
        <w:t>Method Statement and Risk Assessments</w:t>
      </w:r>
    </w:p>
    <w:p w14:paraId="6445ECFE" w14:textId="77777777" w:rsidR="002020E4" w:rsidRPr="007004DE" w:rsidRDefault="002020E4" w:rsidP="002020E4">
      <w:pPr>
        <w:widowControl/>
        <w:spacing w:after="0" w:line="240" w:lineRule="auto"/>
        <w:rPr>
          <w:rFonts w:ascii="Arial" w:eastAsia="Times New Roman" w:hAnsi="Arial" w:cs="Arial"/>
          <w:b/>
          <w:sz w:val="20"/>
          <w:szCs w:val="20"/>
          <w:lang w:val="en-GB"/>
        </w:rPr>
      </w:pPr>
    </w:p>
    <w:p w14:paraId="6445ECFF" w14:textId="7C077A75" w:rsidR="00BB32F9" w:rsidRPr="007004DE" w:rsidRDefault="00BB32F9" w:rsidP="00BB32F9">
      <w:pPr>
        <w:widowControl/>
        <w:overflowPunct w:val="0"/>
        <w:autoSpaceDE w:val="0"/>
        <w:autoSpaceDN w:val="0"/>
        <w:adjustRightInd w:val="0"/>
        <w:spacing w:after="0" w:line="240" w:lineRule="auto"/>
        <w:jc w:val="both"/>
        <w:textAlignment w:val="baseline"/>
        <w:rPr>
          <w:rFonts w:ascii="Arial" w:hAnsi="Arial" w:cs="Arial"/>
          <w:sz w:val="20"/>
          <w:szCs w:val="20"/>
        </w:rPr>
      </w:pPr>
      <w:r w:rsidRPr="007004DE">
        <w:rPr>
          <w:rFonts w:ascii="Arial" w:hAnsi="Arial" w:cs="Arial"/>
          <w:sz w:val="20"/>
          <w:szCs w:val="20"/>
        </w:rPr>
        <w:t xml:space="preserve">Third-Party Contractors must provide </w:t>
      </w:r>
      <w:r w:rsidR="0074418C">
        <w:rPr>
          <w:rFonts w:ascii="Arial" w:hAnsi="Arial" w:cs="Arial"/>
          <w:sz w:val="20"/>
          <w:szCs w:val="20"/>
        </w:rPr>
        <w:t>[COMPANY NAME]</w:t>
      </w:r>
      <w:r w:rsidRPr="007004DE">
        <w:rPr>
          <w:rFonts w:ascii="Arial" w:hAnsi="Arial" w:cs="Arial"/>
          <w:sz w:val="20"/>
          <w:szCs w:val="20"/>
        </w:rPr>
        <w:t xml:space="preserve"> with both a Method Statement and a Risk Assessment which can be reviewed prior to work being approved.</w:t>
      </w:r>
    </w:p>
    <w:p w14:paraId="6445ED00" w14:textId="77777777" w:rsidR="00BB32F9" w:rsidRPr="007004DE" w:rsidRDefault="00BB32F9" w:rsidP="002020E4">
      <w:pPr>
        <w:widowControl/>
        <w:spacing w:after="0" w:line="240" w:lineRule="auto"/>
        <w:rPr>
          <w:rFonts w:ascii="Arial" w:eastAsia="Times New Roman" w:hAnsi="Arial" w:cs="Arial"/>
          <w:b/>
          <w:sz w:val="20"/>
          <w:szCs w:val="20"/>
          <w:lang w:val="en-GB"/>
        </w:rPr>
      </w:pPr>
    </w:p>
    <w:p w14:paraId="6445ED01" w14:textId="77777777" w:rsidR="002020E4" w:rsidRPr="007004DE" w:rsidRDefault="002020E4" w:rsidP="002020E4">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r w:rsidRPr="007004DE">
        <w:rPr>
          <w:rFonts w:ascii="Arial" w:hAnsi="Arial" w:cs="Arial"/>
          <w:sz w:val="20"/>
          <w:szCs w:val="20"/>
        </w:rPr>
        <w:t>For Third-Party Contractors, where the nature of how they will perform their work (and how they propose to control the hazards) may be unknown, and their knowledge of our site (and the hazards it may pose) is unfamiliar, they require to provide a separate Method Statement and Risk Assessment.</w:t>
      </w:r>
    </w:p>
    <w:p w14:paraId="6445ED02" w14:textId="77777777" w:rsidR="002020E4" w:rsidRPr="007004DE" w:rsidRDefault="002020E4" w:rsidP="002020E4">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p>
    <w:p w14:paraId="6445ED03" w14:textId="77777777" w:rsidR="002020E4" w:rsidRPr="007004DE" w:rsidRDefault="002020E4" w:rsidP="002020E4">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r w:rsidRPr="007004DE">
        <w:rPr>
          <w:rFonts w:ascii="Arial" w:hAnsi="Arial" w:cs="Arial"/>
          <w:sz w:val="20"/>
          <w:szCs w:val="20"/>
        </w:rPr>
        <w:t>The Method Statement can then be reviewed and incorporated within any task-based Risk Assessment that will form the basis of the Permit to Work.</w:t>
      </w:r>
    </w:p>
    <w:p w14:paraId="6445ED04" w14:textId="77777777" w:rsidR="002020E4" w:rsidRPr="007004DE" w:rsidRDefault="002020E4" w:rsidP="002020E4">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p>
    <w:p w14:paraId="6445ED05" w14:textId="67D0C0FC" w:rsidR="002020E4" w:rsidRPr="007004DE" w:rsidRDefault="0074418C" w:rsidP="002020E4">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[COMPANY NAME]</w:t>
      </w:r>
      <w:r w:rsidR="002020E4" w:rsidRPr="007004DE">
        <w:rPr>
          <w:rFonts w:ascii="Arial" w:hAnsi="Arial" w:cs="Arial"/>
          <w:sz w:val="20"/>
          <w:szCs w:val="20"/>
        </w:rPr>
        <w:t xml:space="preserve"> shall identify all the tasks to be performed within the premises and adjacent to the planned work taking place where inherent hazards may exist and hence require the use of safety control measures. </w:t>
      </w:r>
    </w:p>
    <w:p w14:paraId="6445ED06" w14:textId="77777777" w:rsidR="002020E4" w:rsidRPr="007004DE" w:rsidRDefault="002020E4" w:rsidP="002020E4">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p>
    <w:p w14:paraId="6445ED07" w14:textId="77777777" w:rsidR="002020E4" w:rsidRPr="007004DE" w:rsidRDefault="002020E4" w:rsidP="002020E4">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r w:rsidRPr="007004DE">
        <w:rPr>
          <w:rFonts w:ascii="Arial" w:hAnsi="Arial" w:cs="Arial"/>
          <w:sz w:val="20"/>
          <w:szCs w:val="20"/>
        </w:rPr>
        <w:lastRenderedPageBreak/>
        <w:t xml:space="preserve">The Permit to Work form details a number of prompt questions that should be considered when assessing the task to be performed. </w:t>
      </w:r>
    </w:p>
    <w:p w14:paraId="6445ED08" w14:textId="77777777" w:rsidR="002020E4" w:rsidRPr="007004DE" w:rsidRDefault="002020E4" w:rsidP="00364B1B">
      <w:pPr>
        <w:widowControl/>
        <w:overflowPunct w:val="0"/>
        <w:autoSpaceDE w:val="0"/>
        <w:autoSpaceDN w:val="0"/>
        <w:adjustRightInd w:val="0"/>
        <w:spacing w:after="0" w:line="240" w:lineRule="auto"/>
        <w:jc w:val="both"/>
        <w:textAlignment w:val="baseline"/>
        <w:rPr>
          <w:rFonts w:ascii="Arial" w:hAnsi="Arial" w:cs="Arial"/>
          <w:sz w:val="20"/>
          <w:szCs w:val="20"/>
        </w:rPr>
      </w:pPr>
    </w:p>
    <w:p w14:paraId="6445ED09" w14:textId="7EDA5BBA" w:rsidR="00AC57D7" w:rsidRPr="00ED1768" w:rsidRDefault="001D5CEE" w:rsidP="00ED1768">
      <w:pPr>
        <w:pStyle w:val="ListParagraph"/>
        <w:widowControl/>
        <w:numPr>
          <w:ilvl w:val="1"/>
          <w:numId w:val="30"/>
        </w:numPr>
        <w:tabs>
          <w:tab w:val="left" w:pos="426"/>
        </w:tabs>
        <w:overflowPunct w:val="0"/>
        <w:autoSpaceDE w:val="0"/>
        <w:autoSpaceDN w:val="0"/>
        <w:adjustRightInd w:val="0"/>
        <w:spacing w:after="0" w:line="240" w:lineRule="auto"/>
        <w:ind w:hanging="1080"/>
        <w:jc w:val="both"/>
        <w:textAlignment w:val="baseline"/>
        <w:rPr>
          <w:rFonts w:ascii="Arial" w:hAnsi="Arial" w:cs="Arial"/>
          <w:b/>
          <w:sz w:val="20"/>
          <w:szCs w:val="20"/>
        </w:rPr>
      </w:pPr>
      <w:r w:rsidRPr="00ED1768">
        <w:rPr>
          <w:rFonts w:ascii="Arial" w:hAnsi="Arial" w:cs="Arial"/>
          <w:b/>
          <w:sz w:val="20"/>
          <w:szCs w:val="20"/>
        </w:rPr>
        <w:t>Duration of Permit to Work</w:t>
      </w:r>
    </w:p>
    <w:p w14:paraId="6445ED0A" w14:textId="77777777" w:rsidR="001D5CEE" w:rsidRPr="007004DE" w:rsidRDefault="001D5CEE" w:rsidP="00364B1B">
      <w:pPr>
        <w:widowControl/>
        <w:spacing w:after="0" w:line="240" w:lineRule="auto"/>
        <w:jc w:val="both"/>
        <w:rPr>
          <w:rFonts w:ascii="Arial" w:eastAsia="Times New Roman" w:hAnsi="Arial" w:cs="Arial"/>
          <w:b/>
          <w:bCs/>
          <w:sz w:val="20"/>
          <w:szCs w:val="20"/>
          <w:lang w:val="en-GB"/>
        </w:rPr>
      </w:pPr>
    </w:p>
    <w:p w14:paraId="6445ED0B" w14:textId="77777777" w:rsidR="001D5CEE" w:rsidRPr="007004DE" w:rsidRDefault="001D5CEE" w:rsidP="00364B1B">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r w:rsidRPr="007004DE">
        <w:rPr>
          <w:rFonts w:ascii="Arial" w:hAnsi="Arial" w:cs="Arial"/>
          <w:sz w:val="20"/>
          <w:szCs w:val="20"/>
        </w:rPr>
        <w:t>Permits may only be issued for a period covering one work-shift, which is 12 hours duration.</w:t>
      </w:r>
    </w:p>
    <w:p w14:paraId="6445ED0F" w14:textId="162945FC" w:rsidR="001D5CEE" w:rsidRPr="007004DE" w:rsidRDefault="001D5CEE" w:rsidP="00364B1B">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r w:rsidRPr="007004DE">
        <w:rPr>
          <w:rFonts w:ascii="Arial" w:hAnsi="Arial" w:cs="Arial"/>
          <w:sz w:val="20"/>
          <w:szCs w:val="20"/>
        </w:rPr>
        <w:br/>
        <w:t>If the planned work scope is expected to last longer than one working shift, then it will necessitate a handover of the task to the relevant personnel. The shift handover should detail the current status of the work at the time of the handover as well as and expected time for completion.</w:t>
      </w:r>
    </w:p>
    <w:p w14:paraId="6445ED10" w14:textId="77777777" w:rsidR="001D5CEE" w:rsidRPr="007004DE" w:rsidRDefault="001D5CEE" w:rsidP="00364B1B">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r w:rsidRPr="007004DE">
        <w:rPr>
          <w:rFonts w:ascii="Arial" w:hAnsi="Arial" w:cs="Arial"/>
          <w:sz w:val="20"/>
          <w:szCs w:val="20"/>
        </w:rPr>
        <w:br/>
        <w:t>In the event of a shift handover, the new Permit Issuer and Responsible Person must review the Permit and satisfy themselves that the safety control measures are sufficient and remain in place to allow work to continue before they take ownership of the task from the previous shift.</w:t>
      </w:r>
    </w:p>
    <w:p w14:paraId="6445ED11" w14:textId="77777777" w:rsidR="001D5CEE" w:rsidRPr="007004DE" w:rsidRDefault="001D5CEE" w:rsidP="00364B1B">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p>
    <w:p w14:paraId="6445ED12" w14:textId="77777777" w:rsidR="001D5CEE" w:rsidRPr="007004DE" w:rsidRDefault="001D5CEE" w:rsidP="00364B1B">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r w:rsidRPr="007004DE">
        <w:rPr>
          <w:rFonts w:ascii="Arial" w:hAnsi="Arial" w:cs="Arial"/>
          <w:sz w:val="20"/>
          <w:szCs w:val="20"/>
        </w:rPr>
        <w:t xml:space="preserve">The new Permit Issuer and Responsible Person should sign the Permit and detail any changes in personnel who are assisting with the work. </w:t>
      </w:r>
    </w:p>
    <w:p w14:paraId="6445ED13" w14:textId="77777777" w:rsidR="002020E4" w:rsidRPr="007004DE" w:rsidRDefault="002020E4" w:rsidP="00364B1B">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p>
    <w:p w14:paraId="6445ED14" w14:textId="77777777" w:rsidR="001D5CEE" w:rsidRPr="007004DE" w:rsidRDefault="001D5CEE" w:rsidP="00364B1B">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r w:rsidRPr="007004DE">
        <w:rPr>
          <w:rFonts w:ascii="Arial" w:hAnsi="Arial" w:cs="Arial"/>
          <w:sz w:val="20"/>
          <w:szCs w:val="20"/>
        </w:rPr>
        <w:t>The new Permit Issuer and Responsible Person must complete their responsibilities as listed above. They should not assume that, because the task has already progressed that their responsibilities have been devolved.</w:t>
      </w:r>
    </w:p>
    <w:p w14:paraId="6445ED15" w14:textId="18422710" w:rsidR="001D5CEE" w:rsidRPr="007004DE" w:rsidRDefault="001D5CEE" w:rsidP="00364B1B">
      <w:pPr>
        <w:widowControl/>
        <w:spacing w:after="0" w:line="240" w:lineRule="auto"/>
        <w:rPr>
          <w:rFonts w:ascii="Arial" w:eastAsia="Times New Roman" w:hAnsi="Arial" w:cs="Arial"/>
          <w:b/>
          <w:sz w:val="20"/>
          <w:szCs w:val="20"/>
          <w:lang w:val="en-GB"/>
        </w:rPr>
      </w:pPr>
      <w:r w:rsidRPr="007004DE">
        <w:rPr>
          <w:rFonts w:ascii="Arial" w:hAnsi="Arial" w:cs="Arial"/>
          <w:sz w:val="20"/>
          <w:szCs w:val="20"/>
        </w:rPr>
        <w:br/>
        <w:t>If the task is overrunning but the Permit Issuer and Responsible Person remain the same then the duration of the task can be extended to an agreed time to allow the task to be completed</w:t>
      </w:r>
      <w:r w:rsidR="00EF1BB8">
        <w:rPr>
          <w:rFonts w:ascii="Arial" w:hAnsi="Arial" w:cs="Arial"/>
          <w:sz w:val="20"/>
          <w:szCs w:val="20"/>
        </w:rPr>
        <w:t>.</w:t>
      </w:r>
    </w:p>
    <w:p w14:paraId="6445ED16" w14:textId="77777777" w:rsidR="001D5CEE" w:rsidRPr="007004DE" w:rsidRDefault="001D5CEE" w:rsidP="00364B1B">
      <w:pPr>
        <w:widowControl/>
        <w:spacing w:after="0" w:line="240" w:lineRule="auto"/>
        <w:rPr>
          <w:rFonts w:ascii="Arial" w:eastAsia="Times New Roman" w:hAnsi="Arial" w:cs="Arial"/>
          <w:b/>
          <w:sz w:val="20"/>
          <w:szCs w:val="20"/>
          <w:lang w:val="en-GB"/>
        </w:rPr>
      </w:pPr>
    </w:p>
    <w:p w14:paraId="6445ED17" w14:textId="225B0859" w:rsidR="001D5CEE" w:rsidRPr="007004DE" w:rsidRDefault="001D5CEE" w:rsidP="00D14D10">
      <w:pPr>
        <w:pStyle w:val="ListParagraph"/>
        <w:widowControl/>
        <w:numPr>
          <w:ilvl w:val="1"/>
          <w:numId w:val="30"/>
        </w:numPr>
        <w:tabs>
          <w:tab w:val="left" w:pos="426"/>
        </w:tabs>
        <w:overflowPunct w:val="0"/>
        <w:autoSpaceDE w:val="0"/>
        <w:autoSpaceDN w:val="0"/>
        <w:adjustRightInd w:val="0"/>
        <w:spacing w:after="0" w:line="240" w:lineRule="auto"/>
        <w:ind w:hanging="1080"/>
        <w:jc w:val="both"/>
        <w:textAlignment w:val="baseline"/>
        <w:rPr>
          <w:rFonts w:ascii="Arial" w:hAnsi="Arial" w:cs="Arial"/>
          <w:b/>
          <w:sz w:val="20"/>
          <w:szCs w:val="20"/>
        </w:rPr>
      </w:pPr>
      <w:r w:rsidRPr="007004DE">
        <w:rPr>
          <w:rFonts w:ascii="Arial" w:hAnsi="Arial" w:cs="Arial"/>
          <w:b/>
          <w:sz w:val="20"/>
          <w:szCs w:val="20"/>
        </w:rPr>
        <w:t>Training</w:t>
      </w:r>
    </w:p>
    <w:p w14:paraId="6445ED18" w14:textId="77777777" w:rsidR="001D5CEE" w:rsidRPr="007004DE" w:rsidRDefault="001D5CEE" w:rsidP="00364B1B">
      <w:pPr>
        <w:widowControl/>
        <w:tabs>
          <w:tab w:val="left" w:pos="1134"/>
        </w:tabs>
        <w:overflowPunct w:val="0"/>
        <w:autoSpaceDE w:val="0"/>
        <w:autoSpaceDN w:val="0"/>
        <w:adjustRightInd w:val="0"/>
        <w:spacing w:after="0" w:line="240" w:lineRule="auto"/>
        <w:jc w:val="both"/>
        <w:textAlignment w:val="baseline"/>
        <w:rPr>
          <w:rFonts w:ascii="Arial" w:hAnsi="Arial" w:cs="Arial"/>
          <w:b/>
          <w:sz w:val="20"/>
          <w:szCs w:val="20"/>
        </w:rPr>
      </w:pPr>
    </w:p>
    <w:p w14:paraId="6445ED19" w14:textId="6441E4CB" w:rsidR="001D5CEE" w:rsidRPr="007004DE" w:rsidRDefault="0074418C" w:rsidP="00364B1B">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[COMPANY NAME]</w:t>
      </w:r>
      <w:r w:rsidR="001D5CEE" w:rsidRPr="007004DE">
        <w:rPr>
          <w:rFonts w:ascii="Arial" w:hAnsi="Arial" w:cs="Arial"/>
          <w:sz w:val="20"/>
          <w:szCs w:val="20"/>
        </w:rPr>
        <w:t xml:space="preserve"> shall ensure that employees are given adequate and comprehensive instruction, information and training in the:</w:t>
      </w:r>
    </w:p>
    <w:p w14:paraId="6445ED1A" w14:textId="77777777" w:rsidR="008A1E4E" w:rsidRPr="007004DE" w:rsidRDefault="008A1E4E" w:rsidP="00364B1B">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p>
    <w:p w14:paraId="6445ED1B" w14:textId="77777777" w:rsidR="001D5CEE" w:rsidRPr="007004DE" w:rsidRDefault="001D5CEE" w:rsidP="00364B1B">
      <w:pPr>
        <w:pStyle w:val="ListParagraph"/>
        <w:widowControl/>
        <w:numPr>
          <w:ilvl w:val="0"/>
          <w:numId w:val="28"/>
        </w:numPr>
        <w:tabs>
          <w:tab w:val="left" w:pos="1134"/>
        </w:tabs>
        <w:overflowPunct w:val="0"/>
        <w:autoSpaceDE w:val="0"/>
        <w:autoSpaceDN w:val="0"/>
        <w:adjustRightInd w:val="0"/>
        <w:spacing w:after="0" w:line="240" w:lineRule="auto"/>
        <w:jc w:val="both"/>
        <w:textAlignment w:val="baseline"/>
        <w:rPr>
          <w:rFonts w:ascii="Arial" w:hAnsi="Arial" w:cs="Arial"/>
          <w:sz w:val="20"/>
          <w:szCs w:val="20"/>
        </w:rPr>
      </w:pPr>
      <w:r w:rsidRPr="007004DE">
        <w:rPr>
          <w:rFonts w:ascii="Arial" w:hAnsi="Arial" w:cs="Arial"/>
          <w:sz w:val="20"/>
          <w:szCs w:val="20"/>
        </w:rPr>
        <w:t>Permit to Work Form</w:t>
      </w:r>
    </w:p>
    <w:p w14:paraId="6445ED1C" w14:textId="77777777" w:rsidR="001D5CEE" w:rsidRPr="007004DE" w:rsidRDefault="001D5CEE" w:rsidP="00364B1B">
      <w:pPr>
        <w:pStyle w:val="ListParagraph"/>
        <w:widowControl/>
        <w:numPr>
          <w:ilvl w:val="0"/>
          <w:numId w:val="28"/>
        </w:numPr>
        <w:tabs>
          <w:tab w:val="left" w:pos="1134"/>
        </w:tabs>
        <w:overflowPunct w:val="0"/>
        <w:autoSpaceDE w:val="0"/>
        <w:autoSpaceDN w:val="0"/>
        <w:adjustRightInd w:val="0"/>
        <w:spacing w:after="0" w:line="240" w:lineRule="auto"/>
        <w:jc w:val="both"/>
        <w:textAlignment w:val="baseline"/>
        <w:rPr>
          <w:rFonts w:ascii="Arial" w:hAnsi="Arial" w:cs="Arial"/>
          <w:sz w:val="20"/>
          <w:szCs w:val="20"/>
        </w:rPr>
      </w:pPr>
      <w:r w:rsidRPr="007004DE">
        <w:rPr>
          <w:rFonts w:ascii="Arial" w:hAnsi="Arial" w:cs="Arial"/>
          <w:sz w:val="20"/>
          <w:szCs w:val="20"/>
        </w:rPr>
        <w:t>Assessment of Hazards and Safety</w:t>
      </w:r>
      <w:r w:rsidR="00BB32F9" w:rsidRPr="007004DE">
        <w:rPr>
          <w:rFonts w:ascii="Arial" w:hAnsi="Arial" w:cs="Arial"/>
          <w:sz w:val="20"/>
          <w:szCs w:val="20"/>
        </w:rPr>
        <w:t>/Environmental</w:t>
      </w:r>
      <w:r w:rsidRPr="007004DE">
        <w:rPr>
          <w:rFonts w:ascii="Arial" w:hAnsi="Arial" w:cs="Arial"/>
          <w:sz w:val="20"/>
          <w:szCs w:val="20"/>
        </w:rPr>
        <w:t xml:space="preserve"> Control Measures</w:t>
      </w:r>
    </w:p>
    <w:p w14:paraId="6445ED1D" w14:textId="77777777" w:rsidR="001D5CEE" w:rsidRPr="007004DE" w:rsidRDefault="001D5CEE" w:rsidP="00364B1B">
      <w:pPr>
        <w:pStyle w:val="ListParagraph"/>
        <w:widowControl/>
        <w:numPr>
          <w:ilvl w:val="0"/>
          <w:numId w:val="28"/>
        </w:numPr>
        <w:tabs>
          <w:tab w:val="left" w:pos="1134"/>
        </w:tabs>
        <w:overflowPunct w:val="0"/>
        <w:autoSpaceDE w:val="0"/>
        <w:autoSpaceDN w:val="0"/>
        <w:adjustRightInd w:val="0"/>
        <w:spacing w:after="0" w:line="240" w:lineRule="auto"/>
        <w:jc w:val="both"/>
        <w:textAlignment w:val="baseline"/>
        <w:rPr>
          <w:rFonts w:ascii="Arial" w:hAnsi="Arial" w:cs="Arial"/>
          <w:sz w:val="20"/>
          <w:szCs w:val="20"/>
        </w:rPr>
      </w:pPr>
      <w:r w:rsidRPr="007004DE">
        <w:rPr>
          <w:rFonts w:ascii="Arial" w:hAnsi="Arial" w:cs="Arial"/>
          <w:sz w:val="20"/>
          <w:szCs w:val="20"/>
        </w:rPr>
        <w:t>Roles and Responsibilities of personnel associated with Permit to Work process</w:t>
      </w:r>
    </w:p>
    <w:p w14:paraId="6445ED1E" w14:textId="77777777" w:rsidR="008A1E4E" w:rsidRPr="007004DE" w:rsidRDefault="008A1E4E" w:rsidP="00364B1B">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p>
    <w:p w14:paraId="6445ED1F" w14:textId="77777777" w:rsidR="001D5CEE" w:rsidRPr="007004DE" w:rsidRDefault="001D5CEE" w:rsidP="00364B1B">
      <w:pPr>
        <w:widowControl/>
        <w:tabs>
          <w:tab w:val="left" w:pos="1134"/>
        </w:tabs>
        <w:overflowPunct w:val="0"/>
        <w:autoSpaceDE w:val="0"/>
        <w:autoSpaceDN w:val="0"/>
        <w:adjustRightInd w:val="0"/>
        <w:spacing w:after="0" w:line="240" w:lineRule="auto"/>
        <w:jc w:val="both"/>
        <w:textAlignment w:val="baseline"/>
        <w:rPr>
          <w:rFonts w:ascii="Arial" w:hAnsi="Arial" w:cs="Arial"/>
          <w:sz w:val="20"/>
          <w:szCs w:val="20"/>
        </w:rPr>
      </w:pPr>
      <w:r w:rsidRPr="007004DE">
        <w:rPr>
          <w:rFonts w:ascii="Arial" w:hAnsi="Arial" w:cs="Arial"/>
          <w:sz w:val="20"/>
          <w:szCs w:val="20"/>
        </w:rPr>
        <w:t>The instruction, information and training shall be conducted through competent personnel, QHSE Manager or an authorised training provider.</w:t>
      </w:r>
    </w:p>
    <w:sectPr w:rsidR="001D5CEE" w:rsidRPr="007004DE" w:rsidSect="00DB4210">
      <w:headerReference w:type="default" r:id="rId11"/>
      <w:footerReference w:type="default" r:id="rId12"/>
      <w:pgSz w:w="11906" w:h="16838"/>
      <w:pgMar w:top="1440" w:right="1440" w:bottom="1440" w:left="144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74D15" w14:textId="77777777" w:rsidR="00E87F29" w:rsidRDefault="00E87F29" w:rsidP="005A1F37">
      <w:pPr>
        <w:spacing w:after="0" w:line="240" w:lineRule="auto"/>
      </w:pPr>
      <w:r>
        <w:separator/>
      </w:r>
    </w:p>
  </w:endnote>
  <w:endnote w:type="continuationSeparator" w:id="0">
    <w:p w14:paraId="4FD3B2A5" w14:textId="77777777" w:rsidR="00E87F29" w:rsidRDefault="00E87F29" w:rsidP="005A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ller Light">
    <w:altName w:val="Calibri"/>
    <w:charset w:val="00"/>
    <w:family w:val="swiss"/>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5ED28" w14:textId="1942B25B" w:rsidR="000E6DE5" w:rsidRPr="008A1E4E" w:rsidRDefault="000E6DE5" w:rsidP="00732754">
    <w:pPr>
      <w:pStyle w:val="Footer"/>
      <w:ind w:left="-450"/>
      <w:rPr>
        <w:rFonts w:ascii="Aller Light" w:hAnsi="Aller Light"/>
        <w:sz w:val="16"/>
        <w:szCs w:val="20"/>
      </w:rPr>
    </w:pPr>
    <w:r w:rsidRPr="008A1E4E">
      <w:rPr>
        <w:rFonts w:ascii="Aller Light" w:hAnsi="Aller Light"/>
        <w:sz w:val="16"/>
        <w:szCs w:val="20"/>
      </w:rPr>
      <w:t xml:space="preserve"> </w:t>
    </w:r>
    <w:r w:rsidR="00DB4210">
      <w:rPr>
        <w:rFonts w:ascii="Aller Light" w:hAnsi="Aller Light"/>
        <w:sz w:val="16"/>
        <w:szCs w:val="20"/>
      </w:rPr>
      <w:t>Revision 1</w:t>
    </w:r>
    <w:r w:rsidR="00B80E40" w:rsidRPr="008A1E4E">
      <w:rPr>
        <w:rFonts w:ascii="Aller Light" w:hAnsi="Aller Light"/>
        <w:sz w:val="16"/>
        <w:szCs w:val="20"/>
      </w:rPr>
      <w:tab/>
    </w:r>
    <w:r w:rsidR="00B80E40" w:rsidRPr="008A1E4E">
      <w:rPr>
        <w:rFonts w:ascii="Aller Light" w:hAnsi="Aller Light"/>
        <w:sz w:val="16"/>
        <w:szCs w:val="20"/>
      </w:rPr>
      <w:tab/>
    </w:r>
    <w:r w:rsidR="00B80E40" w:rsidRPr="008A1E4E">
      <w:rPr>
        <w:rFonts w:ascii="Aller Light" w:hAnsi="Aller Light" w:cstheme="minorHAnsi"/>
        <w:sz w:val="16"/>
        <w:szCs w:val="20"/>
      </w:rPr>
      <w:t xml:space="preserve">Page </w:t>
    </w:r>
    <w:r w:rsidR="00B80E40" w:rsidRPr="008A1E4E">
      <w:rPr>
        <w:rFonts w:ascii="Aller Light" w:hAnsi="Aller Light" w:cstheme="minorHAnsi"/>
        <w:sz w:val="16"/>
        <w:szCs w:val="20"/>
      </w:rPr>
      <w:fldChar w:fldCharType="begin"/>
    </w:r>
    <w:r w:rsidR="00B80E40" w:rsidRPr="008A1E4E">
      <w:rPr>
        <w:rFonts w:ascii="Aller Light" w:hAnsi="Aller Light" w:cstheme="minorHAnsi"/>
        <w:sz w:val="16"/>
        <w:szCs w:val="20"/>
      </w:rPr>
      <w:instrText xml:space="preserve"> PAGE  \* Arabic  \* MERGEFORMAT </w:instrText>
    </w:r>
    <w:r w:rsidR="00B80E40" w:rsidRPr="008A1E4E">
      <w:rPr>
        <w:rFonts w:ascii="Aller Light" w:hAnsi="Aller Light" w:cstheme="minorHAnsi"/>
        <w:sz w:val="16"/>
        <w:szCs w:val="20"/>
      </w:rPr>
      <w:fldChar w:fldCharType="separate"/>
    </w:r>
    <w:r w:rsidR="00862A6C">
      <w:rPr>
        <w:rFonts w:ascii="Aller Light" w:hAnsi="Aller Light" w:cstheme="minorHAnsi"/>
        <w:noProof/>
        <w:sz w:val="16"/>
        <w:szCs w:val="20"/>
      </w:rPr>
      <w:t>5</w:t>
    </w:r>
    <w:r w:rsidR="00B80E40" w:rsidRPr="008A1E4E">
      <w:rPr>
        <w:rFonts w:ascii="Aller Light" w:hAnsi="Aller Light" w:cstheme="minorHAnsi"/>
        <w:sz w:val="16"/>
        <w:szCs w:val="20"/>
      </w:rPr>
      <w:fldChar w:fldCharType="end"/>
    </w:r>
    <w:r w:rsidR="00B80E40" w:rsidRPr="008A1E4E">
      <w:rPr>
        <w:rFonts w:ascii="Aller Light" w:hAnsi="Aller Light" w:cstheme="minorHAnsi"/>
        <w:sz w:val="16"/>
        <w:szCs w:val="20"/>
      </w:rPr>
      <w:t xml:space="preserve"> of </w:t>
    </w:r>
    <w:r w:rsidR="00B80E40" w:rsidRPr="008A1E4E">
      <w:rPr>
        <w:rFonts w:ascii="Aller Light" w:hAnsi="Aller Light"/>
        <w:sz w:val="16"/>
        <w:szCs w:val="20"/>
      </w:rPr>
      <w:fldChar w:fldCharType="begin"/>
    </w:r>
    <w:r w:rsidR="00B80E40" w:rsidRPr="008A1E4E">
      <w:rPr>
        <w:rFonts w:ascii="Aller Light" w:hAnsi="Aller Light"/>
        <w:sz w:val="16"/>
        <w:szCs w:val="20"/>
      </w:rPr>
      <w:instrText xml:space="preserve"> NUMPAGES  \* Arabic  \* MERGEFORMAT </w:instrText>
    </w:r>
    <w:r w:rsidR="00B80E40" w:rsidRPr="008A1E4E">
      <w:rPr>
        <w:rFonts w:ascii="Aller Light" w:hAnsi="Aller Light"/>
        <w:sz w:val="16"/>
        <w:szCs w:val="20"/>
      </w:rPr>
      <w:fldChar w:fldCharType="separate"/>
    </w:r>
    <w:r w:rsidR="00862A6C" w:rsidRPr="00862A6C">
      <w:rPr>
        <w:rFonts w:ascii="Aller Light" w:hAnsi="Aller Light" w:cstheme="minorHAnsi"/>
        <w:noProof/>
        <w:sz w:val="16"/>
        <w:szCs w:val="20"/>
      </w:rPr>
      <w:t>5</w:t>
    </w:r>
    <w:r w:rsidR="00B80E40" w:rsidRPr="008A1E4E">
      <w:rPr>
        <w:rFonts w:ascii="Aller Light" w:hAnsi="Aller Light" w:cstheme="minorHAnsi"/>
        <w:noProof/>
        <w:sz w:val="16"/>
        <w:szCs w:val="20"/>
      </w:rPr>
      <w:fldChar w:fldCharType="end"/>
    </w:r>
  </w:p>
  <w:p w14:paraId="6445ED29" w14:textId="77777777" w:rsidR="00732754" w:rsidRDefault="00732754" w:rsidP="00732754">
    <w:pPr>
      <w:pStyle w:val="Footer"/>
      <w:ind w:left="-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9EFC2" w14:textId="77777777" w:rsidR="00E87F29" w:rsidRDefault="00E87F29" w:rsidP="005A1F37">
      <w:pPr>
        <w:spacing w:after="0" w:line="240" w:lineRule="auto"/>
      </w:pPr>
      <w:r>
        <w:separator/>
      </w:r>
    </w:p>
  </w:footnote>
  <w:footnote w:type="continuationSeparator" w:id="0">
    <w:p w14:paraId="1256F8B1" w14:textId="77777777" w:rsidR="00E87F29" w:rsidRDefault="00E87F29" w:rsidP="005A1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5ED27" w14:textId="225F4BCC" w:rsidR="003F66F2" w:rsidRDefault="002F43B7" w:rsidP="003F66F2">
    <w:pPr>
      <w:pStyle w:val="Header"/>
      <w:ind w:left="-450"/>
    </w:pPr>
    <w:r w:rsidRPr="00EF3E7E">
      <w:rPr>
        <w:b/>
        <w:i/>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B44091A"/>
    <w:lvl w:ilvl="0">
      <w:start w:val="7"/>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6F92B45"/>
    <w:multiLevelType w:val="hybridMultilevel"/>
    <w:tmpl w:val="508EC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6592E"/>
    <w:multiLevelType w:val="singleLevel"/>
    <w:tmpl w:val="91829D6C"/>
    <w:lvl w:ilvl="0">
      <w:start w:val="1"/>
      <w:numFmt w:val="bullet"/>
      <w:lvlText w:val=""/>
      <w:lvlJc w:val="left"/>
      <w:pPr>
        <w:tabs>
          <w:tab w:val="num" w:pos="1224"/>
        </w:tabs>
        <w:ind w:left="1224" w:hanging="504"/>
      </w:pPr>
      <w:rPr>
        <w:rFonts w:ascii="Symbol" w:hAnsi="Symbol" w:hint="default"/>
      </w:rPr>
    </w:lvl>
  </w:abstractNum>
  <w:abstractNum w:abstractNumId="3" w15:restartNumberingAfterBreak="0">
    <w:nsid w:val="12D824BD"/>
    <w:multiLevelType w:val="hybridMultilevel"/>
    <w:tmpl w:val="B55CF904"/>
    <w:lvl w:ilvl="0" w:tplc="7AC423E0">
      <w:start w:val="6"/>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08D7"/>
    <w:multiLevelType w:val="hybridMultilevel"/>
    <w:tmpl w:val="B816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B417B"/>
    <w:multiLevelType w:val="multilevel"/>
    <w:tmpl w:val="FEBE689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9837761"/>
    <w:multiLevelType w:val="hybridMultilevel"/>
    <w:tmpl w:val="F176DFE0"/>
    <w:lvl w:ilvl="0" w:tplc="6CDA6D28">
      <w:start w:val="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A34F0"/>
    <w:multiLevelType w:val="hybridMultilevel"/>
    <w:tmpl w:val="5B5A2032"/>
    <w:lvl w:ilvl="0" w:tplc="30408A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784073"/>
    <w:multiLevelType w:val="hybridMultilevel"/>
    <w:tmpl w:val="6BD41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3760D"/>
    <w:multiLevelType w:val="hybridMultilevel"/>
    <w:tmpl w:val="57B07D8A"/>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10" w15:restartNumberingAfterBreak="0">
    <w:nsid w:val="26FD7578"/>
    <w:multiLevelType w:val="hybridMultilevel"/>
    <w:tmpl w:val="90C66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438D5"/>
    <w:multiLevelType w:val="multilevel"/>
    <w:tmpl w:val="245679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BE36CD1"/>
    <w:multiLevelType w:val="hybridMultilevel"/>
    <w:tmpl w:val="C49AE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722C7A"/>
    <w:multiLevelType w:val="hybridMultilevel"/>
    <w:tmpl w:val="172AF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51AFB"/>
    <w:multiLevelType w:val="hybridMultilevel"/>
    <w:tmpl w:val="D0FE3F14"/>
    <w:lvl w:ilvl="0" w:tplc="3A50830E">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83E517D"/>
    <w:multiLevelType w:val="hybridMultilevel"/>
    <w:tmpl w:val="D0FE3F14"/>
    <w:lvl w:ilvl="0" w:tplc="3A50830E">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98139F6"/>
    <w:multiLevelType w:val="hybridMultilevel"/>
    <w:tmpl w:val="B9A45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94D9C"/>
    <w:multiLevelType w:val="hybridMultilevel"/>
    <w:tmpl w:val="710653E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95B7751"/>
    <w:multiLevelType w:val="hybridMultilevel"/>
    <w:tmpl w:val="EF0C333A"/>
    <w:lvl w:ilvl="0" w:tplc="42CC17E4">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187067"/>
    <w:multiLevelType w:val="hybridMultilevel"/>
    <w:tmpl w:val="D0DE7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A6409A"/>
    <w:multiLevelType w:val="multilevel"/>
    <w:tmpl w:val="2460B850"/>
    <w:lvl w:ilvl="0">
      <w:start w:val="1"/>
      <w:numFmt w:val="decimal"/>
      <w:lvlText w:val="%1.0"/>
      <w:lvlJc w:val="left"/>
      <w:pPr>
        <w:ind w:left="570" w:hanging="570"/>
      </w:pPr>
      <w:rPr>
        <w:rFonts w:hint="default"/>
        <w:u w:val="none"/>
      </w:rPr>
    </w:lvl>
    <w:lvl w:ilvl="1">
      <w:start w:val="1"/>
      <w:numFmt w:val="decimal"/>
      <w:lvlText w:val="%1.%2"/>
      <w:lvlJc w:val="left"/>
      <w:pPr>
        <w:ind w:left="1290" w:hanging="570"/>
      </w:pPr>
      <w:rPr>
        <w:rFonts w:hint="default"/>
        <w:u w:val="none"/>
      </w:rPr>
    </w:lvl>
    <w:lvl w:ilvl="2">
      <w:start w:val="1"/>
      <w:numFmt w:val="bullet"/>
      <w:lvlText w:val=""/>
      <w:lvlJc w:val="left"/>
      <w:pPr>
        <w:ind w:left="2160" w:hanging="720"/>
      </w:pPr>
      <w:rPr>
        <w:rFonts w:ascii="Symbol" w:hAnsi="Symbol"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1" w15:restartNumberingAfterBreak="0">
    <w:nsid w:val="59B969FF"/>
    <w:multiLevelType w:val="multilevel"/>
    <w:tmpl w:val="2460B850"/>
    <w:lvl w:ilvl="0">
      <w:start w:val="1"/>
      <w:numFmt w:val="decimal"/>
      <w:lvlText w:val="%1.0"/>
      <w:lvlJc w:val="left"/>
      <w:pPr>
        <w:ind w:left="570" w:hanging="570"/>
      </w:pPr>
      <w:rPr>
        <w:rFonts w:hint="default"/>
        <w:u w:val="none"/>
      </w:rPr>
    </w:lvl>
    <w:lvl w:ilvl="1">
      <w:start w:val="1"/>
      <w:numFmt w:val="decimal"/>
      <w:lvlText w:val="%1.%2"/>
      <w:lvlJc w:val="left"/>
      <w:pPr>
        <w:ind w:left="1290" w:hanging="570"/>
      </w:pPr>
      <w:rPr>
        <w:rFonts w:hint="default"/>
        <w:u w:val="none"/>
      </w:rPr>
    </w:lvl>
    <w:lvl w:ilvl="2">
      <w:start w:val="1"/>
      <w:numFmt w:val="bullet"/>
      <w:lvlText w:val=""/>
      <w:lvlJc w:val="left"/>
      <w:pPr>
        <w:ind w:left="2160" w:hanging="720"/>
      </w:pPr>
      <w:rPr>
        <w:rFonts w:ascii="Symbol" w:hAnsi="Symbol"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2" w15:restartNumberingAfterBreak="0">
    <w:nsid w:val="5BD37354"/>
    <w:multiLevelType w:val="hybridMultilevel"/>
    <w:tmpl w:val="7BF25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04C1E57"/>
    <w:multiLevelType w:val="hybridMultilevel"/>
    <w:tmpl w:val="61127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56972"/>
    <w:multiLevelType w:val="hybridMultilevel"/>
    <w:tmpl w:val="1984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E6387"/>
    <w:multiLevelType w:val="multilevel"/>
    <w:tmpl w:val="73FA979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B112E4F"/>
    <w:multiLevelType w:val="multilevel"/>
    <w:tmpl w:val="99BADB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2631B7"/>
    <w:multiLevelType w:val="hybridMultilevel"/>
    <w:tmpl w:val="072A3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8567E7"/>
    <w:multiLevelType w:val="hybridMultilevel"/>
    <w:tmpl w:val="D0FE3F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D66184"/>
    <w:multiLevelType w:val="hybridMultilevel"/>
    <w:tmpl w:val="A60CB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9"/>
  </w:num>
  <w:num w:numId="4">
    <w:abstractNumId w:val="6"/>
  </w:num>
  <w:num w:numId="5">
    <w:abstractNumId w:val="5"/>
  </w:num>
  <w:num w:numId="6">
    <w:abstractNumId w:val="18"/>
  </w:num>
  <w:num w:numId="7">
    <w:abstractNumId w:val="23"/>
  </w:num>
  <w:num w:numId="8">
    <w:abstractNumId w:val="10"/>
  </w:num>
  <w:num w:numId="9">
    <w:abstractNumId w:val="1"/>
  </w:num>
  <w:num w:numId="10">
    <w:abstractNumId w:val="27"/>
  </w:num>
  <w:num w:numId="11">
    <w:abstractNumId w:val="4"/>
  </w:num>
  <w:num w:numId="12">
    <w:abstractNumId w:val="13"/>
  </w:num>
  <w:num w:numId="13">
    <w:abstractNumId w:val="17"/>
  </w:num>
  <w:num w:numId="14">
    <w:abstractNumId w:val="26"/>
  </w:num>
  <w:num w:numId="15">
    <w:abstractNumId w:val="11"/>
  </w:num>
  <w:num w:numId="16">
    <w:abstractNumId w:val="7"/>
  </w:num>
  <w:num w:numId="17">
    <w:abstractNumId w:val="16"/>
  </w:num>
  <w:num w:numId="18">
    <w:abstractNumId w:val="29"/>
  </w:num>
  <w:num w:numId="19">
    <w:abstractNumId w:val="12"/>
  </w:num>
  <w:num w:numId="20">
    <w:abstractNumId w:val="28"/>
  </w:num>
  <w:num w:numId="21">
    <w:abstractNumId w:val="14"/>
  </w:num>
  <w:num w:numId="22">
    <w:abstractNumId w:val="15"/>
  </w:num>
  <w:num w:numId="23">
    <w:abstractNumId w:val="8"/>
  </w:num>
  <w:num w:numId="24">
    <w:abstractNumId w:val="22"/>
  </w:num>
  <w:num w:numId="25">
    <w:abstractNumId w:val="3"/>
  </w:num>
  <w:num w:numId="26">
    <w:abstractNumId w:val="21"/>
  </w:num>
  <w:num w:numId="27">
    <w:abstractNumId w:val="20"/>
  </w:num>
  <w:num w:numId="28">
    <w:abstractNumId w:val="24"/>
  </w:num>
  <w:num w:numId="29">
    <w:abstractNumId w:val="1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51"/>
    <w:rsid w:val="00001881"/>
    <w:rsid w:val="000108B1"/>
    <w:rsid w:val="00020471"/>
    <w:rsid w:val="000242B3"/>
    <w:rsid w:val="00033630"/>
    <w:rsid w:val="00054851"/>
    <w:rsid w:val="00062C54"/>
    <w:rsid w:val="000C07BA"/>
    <w:rsid w:val="000C1766"/>
    <w:rsid w:val="000E653A"/>
    <w:rsid w:val="000E6DE5"/>
    <w:rsid w:val="0010088C"/>
    <w:rsid w:val="00103BDB"/>
    <w:rsid w:val="001171CC"/>
    <w:rsid w:val="00126B3F"/>
    <w:rsid w:val="001345FD"/>
    <w:rsid w:val="00170C75"/>
    <w:rsid w:val="001926BC"/>
    <w:rsid w:val="001D5251"/>
    <w:rsid w:val="001D5CEE"/>
    <w:rsid w:val="001E2258"/>
    <w:rsid w:val="001E6547"/>
    <w:rsid w:val="002020E4"/>
    <w:rsid w:val="00204B66"/>
    <w:rsid w:val="00222FFC"/>
    <w:rsid w:val="00292117"/>
    <w:rsid w:val="002C2C0E"/>
    <w:rsid w:val="002E7832"/>
    <w:rsid w:val="002F2C13"/>
    <w:rsid w:val="002F43B7"/>
    <w:rsid w:val="002F6F5E"/>
    <w:rsid w:val="0032398D"/>
    <w:rsid w:val="00360B88"/>
    <w:rsid w:val="00364B1B"/>
    <w:rsid w:val="0037070D"/>
    <w:rsid w:val="003745B2"/>
    <w:rsid w:val="00397104"/>
    <w:rsid w:val="003B1333"/>
    <w:rsid w:val="003D66B9"/>
    <w:rsid w:val="003F66F2"/>
    <w:rsid w:val="00417062"/>
    <w:rsid w:val="004B7041"/>
    <w:rsid w:val="004F5443"/>
    <w:rsid w:val="005149AC"/>
    <w:rsid w:val="00516AD4"/>
    <w:rsid w:val="0052421D"/>
    <w:rsid w:val="00535238"/>
    <w:rsid w:val="005438F3"/>
    <w:rsid w:val="00553D84"/>
    <w:rsid w:val="005968F1"/>
    <w:rsid w:val="005A1F37"/>
    <w:rsid w:val="005C277F"/>
    <w:rsid w:val="005C4A3A"/>
    <w:rsid w:val="005F5494"/>
    <w:rsid w:val="0060319C"/>
    <w:rsid w:val="006110F5"/>
    <w:rsid w:val="00622052"/>
    <w:rsid w:val="00630E7E"/>
    <w:rsid w:val="00631039"/>
    <w:rsid w:val="006354BC"/>
    <w:rsid w:val="0063698D"/>
    <w:rsid w:val="006414B4"/>
    <w:rsid w:val="00646524"/>
    <w:rsid w:val="00660BF0"/>
    <w:rsid w:val="00663AE1"/>
    <w:rsid w:val="00673E0D"/>
    <w:rsid w:val="006D3B2A"/>
    <w:rsid w:val="006D74F5"/>
    <w:rsid w:val="006E0B92"/>
    <w:rsid w:val="006F396A"/>
    <w:rsid w:val="007004DE"/>
    <w:rsid w:val="00711654"/>
    <w:rsid w:val="00732754"/>
    <w:rsid w:val="00736761"/>
    <w:rsid w:val="007409BD"/>
    <w:rsid w:val="0074348A"/>
    <w:rsid w:val="0074418C"/>
    <w:rsid w:val="00780789"/>
    <w:rsid w:val="007C09BC"/>
    <w:rsid w:val="008001ED"/>
    <w:rsid w:val="0082093B"/>
    <w:rsid w:val="00846774"/>
    <w:rsid w:val="00857488"/>
    <w:rsid w:val="00862A6C"/>
    <w:rsid w:val="00870145"/>
    <w:rsid w:val="00893A5B"/>
    <w:rsid w:val="008A1E4E"/>
    <w:rsid w:val="008C0124"/>
    <w:rsid w:val="008D7BBB"/>
    <w:rsid w:val="00916314"/>
    <w:rsid w:val="00935DCA"/>
    <w:rsid w:val="0094407A"/>
    <w:rsid w:val="00957431"/>
    <w:rsid w:val="0096586F"/>
    <w:rsid w:val="00987954"/>
    <w:rsid w:val="00994E04"/>
    <w:rsid w:val="00995CB5"/>
    <w:rsid w:val="009C32E7"/>
    <w:rsid w:val="009C7E31"/>
    <w:rsid w:val="009D42D0"/>
    <w:rsid w:val="009D5D0B"/>
    <w:rsid w:val="009E0F04"/>
    <w:rsid w:val="00A15B19"/>
    <w:rsid w:val="00A25801"/>
    <w:rsid w:val="00A3138A"/>
    <w:rsid w:val="00A374B0"/>
    <w:rsid w:val="00A47072"/>
    <w:rsid w:val="00A66B66"/>
    <w:rsid w:val="00A803BC"/>
    <w:rsid w:val="00A8779D"/>
    <w:rsid w:val="00AB0A1B"/>
    <w:rsid w:val="00AC57D7"/>
    <w:rsid w:val="00AD2DB9"/>
    <w:rsid w:val="00AE12DC"/>
    <w:rsid w:val="00B220F4"/>
    <w:rsid w:val="00B546C4"/>
    <w:rsid w:val="00B80E40"/>
    <w:rsid w:val="00BB32F9"/>
    <w:rsid w:val="00C00C07"/>
    <w:rsid w:val="00C41D8B"/>
    <w:rsid w:val="00C64B60"/>
    <w:rsid w:val="00C72286"/>
    <w:rsid w:val="00C83275"/>
    <w:rsid w:val="00C90882"/>
    <w:rsid w:val="00CA62E0"/>
    <w:rsid w:val="00D0797C"/>
    <w:rsid w:val="00D14D10"/>
    <w:rsid w:val="00D21855"/>
    <w:rsid w:val="00D42AE6"/>
    <w:rsid w:val="00D9660B"/>
    <w:rsid w:val="00DB4210"/>
    <w:rsid w:val="00DE5309"/>
    <w:rsid w:val="00DF4087"/>
    <w:rsid w:val="00DF4EA1"/>
    <w:rsid w:val="00E02201"/>
    <w:rsid w:val="00E026BC"/>
    <w:rsid w:val="00E17FB4"/>
    <w:rsid w:val="00E36B1B"/>
    <w:rsid w:val="00E60C09"/>
    <w:rsid w:val="00E86ECA"/>
    <w:rsid w:val="00E87F29"/>
    <w:rsid w:val="00E93DE5"/>
    <w:rsid w:val="00E97B75"/>
    <w:rsid w:val="00EC65ED"/>
    <w:rsid w:val="00ED1768"/>
    <w:rsid w:val="00ED5EDB"/>
    <w:rsid w:val="00EE56CF"/>
    <w:rsid w:val="00EF1BB8"/>
    <w:rsid w:val="00EF3E7E"/>
    <w:rsid w:val="00EF6444"/>
    <w:rsid w:val="00F132C6"/>
    <w:rsid w:val="00F167F7"/>
    <w:rsid w:val="00F34BC8"/>
    <w:rsid w:val="00F4538C"/>
    <w:rsid w:val="00F73BC2"/>
    <w:rsid w:val="00F74CA1"/>
    <w:rsid w:val="00F860D2"/>
    <w:rsid w:val="00FA1A3F"/>
    <w:rsid w:val="00FC61A3"/>
    <w:rsid w:val="00FF65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5EC5F"/>
  <w15:docId w15:val="{E0F208DF-A9ED-416C-B8A5-AFF291C0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09"/>
    <w:pPr>
      <w:widowControl w:val="0"/>
    </w:pPr>
    <w:rPr>
      <w:lang w:val="en-US"/>
    </w:rPr>
  </w:style>
  <w:style w:type="paragraph" w:styleId="Heading1">
    <w:name w:val="heading 1"/>
    <w:next w:val="TextBody1"/>
    <w:link w:val="Heading1Char"/>
    <w:qFormat/>
    <w:rsid w:val="00CA62E0"/>
    <w:pPr>
      <w:keepNext/>
      <w:numPr>
        <w:numId w:val="1"/>
      </w:numPr>
      <w:spacing w:before="60" w:after="60" w:line="240" w:lineRule="auto"/>
      <w:outlineLvl w:val="0"/>
    </w:pPr>
    <w:rPr>
      <w:rFonts w:ascii="Arial" w:eastAsia="Times New Roman" w:hAnsi="Arial" w:cs="Arial"/>
      <w:b/>
      <w:bCs/>
      <w:caps/>
      <w:lang w:eastAsia="en-GB"/>
    </w:rPr>
  </w:style>
  <w:style w:type="paragraph" w:styleId="Heading2">
    <w:name w:val="heading 2"/>
    <w:basedOn w:val="Heading1"/>
    <w:next w:val="TextBody1"/>
    <w:link w:val="Heading2Char"/>
    <w:qFormat/>
    <w:rsid w:val="00CA62E0"/>
    <w:pPr>
      <w:numPr>
        <w:ilvl w:val="1"/>
      </w:numPr>
      <w:outlineLvl w:val="1"/>
    </w:pPr>
    <w:rPr>
      <w:b w:val="0"/>
      <w:bCs w:val="0"/>
    </w:rPr>
  </w:style>
  <w:style w:type="paragraph" w:styleId="Heading3">
    <w:name w:val="heading 3"/>
    <w:basedOn w:val="Heading2"/>
    <w:next w:val="Normal"/>
    <w:link w:val="Heading3Char"/>
    <w:qFormat/>
    <w:rsid w:val="00CA62E0"/>
    <w:pPr>
      <w:numPr>
        <w:ilvl w:val="2"/>
      </w:numPr>
      <w:outlineLvl w:val="2"/>
    </w:pPr>
    <w:rPr>
      <w:b/>
      <w:bCs/>
      <w:caps w:val="0"/>
    </w:rPr>
  </w:style>
  <w:style w:type="paragraph" w:styleId="Heading4">
    <w:name w:val="heading 4"/>
    <w:basedOn w:val="Normal"/>
    <w:next w:val="Normal"/>
    <w:link w:val="Heading4Char"/>
    <w:qFormat/>
    <w:rsid w:val="00CA62E0"/>
    <w:pPr>
      <w:keepNext/>
      <w:widowControl/>
      <w:numPr>
        <w:ilvl w:val="3"/>
        <w:numId w:val="1"/>
      </w:numPr>
      <w:spacing w:after="0" w:line="240" w:lineRule="auto"/>
      <w:outlineLvl w:val="3"/>
    </w:pPr>
    <w:rPr>
      <w:rFonts w:ascii="Times New Roman" w:eastAsia="Times New Roman" w:hAnsi="Times New Roman" w:cs="Times New Roman"/>
      <w:sz w:val="24"/>
      <w:szCs w:val="24"/>
      <w:lang w:val="en-GB" w:eastAsia="en-GB"/>
    </w:rPr>
  </w:style>
  <w:style w:type="paragraph" w:styleId="Heading5">
    <w:name w:val="heading 5"/>
    <w:basedOn w:val="Normal"/>
    <w:next w:val="Normal"/>
    <w:link w:val="Heading5Char"/>
    <w:qFormat/>
    <w:rsid w:val="00CA62E0"/>
    <w:pPr>
      <w:widowControl/>
      <w:numPr>
        <w:ilvl w:val="4"/>
        <w:numId w:val="1"/>
      </w:numPr>
      <w:spacing w:before="240" w:after="0" w:line="240" w:lineRule="auto"/>
      <w:outlineLvl w:val="4"/>
    </w:pPr>
    <w:rPr>
      <w:rFonts w:ascii="Arial" w:eastAsia="Times New Roman" w:hAnsi="Arial" w:cs="Times New Roman"/>
      <w:szCs w:val="24"/>
      <w:lang w:val="en-GB" w:eastAsia="en-GB"/>
    </w:rPr>
  </w:style>
  <w:style w:type="paragraph" w:styleId="Heading6">
    <w:name w:val="heading 6"/>
    <w:basedOn w:val="Normal"/>
    <w:next w:val="Normal"/>
    <w:link w:val="Heading6Char"/>
    <w:qFormat/>
    <w:rsid w:val="00CA62E0"/>
    <w:pPr>
      <w:widowControl/>
      <w:numPr>
        <w:ilvl w:val="5"/>
        <w:numId w:val="1"/>
      </w:numPr>
      <w:spacing w:before="240" w:after="0" w:line="240" w:lineRule="auto"/>
      <w:outlineLvl w:val="5"/>
    </w:pPr>
    <w:rPr>
      <w:rFonts w:ascii="Times New Roman" w:eastAsia="Times New Roman" w:hAnsi="Times New Roman" w:cs="Times New Roman"/>
      <w:i/>
      <w:iCs/>
      <w:sz w:val="24"/>
      <w:szCs w:val="24"/>
      <w:lang w:val="en-GB" w:eastAsia="en-GB"/>
    </w:rPr>
  </w:style>
  <w:style w:type="paragraph" w:styleId="Heading7">
    <w:name w:val="heading 7"/>
    <w:basedOn w:val="Normal"/>
    <w:next w:val="Normal"/>
    <w:link w:val="Heading7Char"/>
    <w:qFormat/>
    <w:rsid w:val="00CA62E0"/>
    <w:pPr>
      <w:widowControl/>
      <w:numPr>
        <w:ilvl w:val="6"/>
        <w:numId w:val="1"/>
      </w:numPr>
      <w:spacing w:before="240" w:after="0" w:line="240" w:lineRule="auto"/>
      <w:outlineLvl w:val="6"/>
    </w:pPr>
    <w:rPr>
      <w:rFonts w:ascii="Times New Roman" w:eastAsia="Times New Roman" w:hAnsi="Times New Roman" w:cs="Times New Roman"/>
      <w:sz w:val="20"/>
      <w:szCs w:val="20"/>
      <w:lang w:val="en-GB" w:eastAsia="en-GB"/>
    </w:rPr>
  </w:style>
  <w:style w:type="paragraph" w:styleId="Heading8">
    <w:name w:val="heading 8"/>
    <w:basedOn w:val="Normal"/>
    <w:next w:val="Normal"/>
    <w:link w:val="Heading8Char"/>
    <w:qFormat/>
    <w:rsid w:val="00CA62E0"/>
    <w:pPr>
      <w:widowControl/>
      <w:numPr>
        <w:ilvl w:val="7"/>
        <w:numId w:val="1"/>
      </w:numPr>
      <w:spacing w:before="240" w:after="0" w:line="240" w:lineRule="auto"/>
      <w:outlineLvl w:val="7"/>
    </w:pPr>
    <w:rPr>
      <w:rFonts w:ascii="Times New Roman" w:eastAsia="Times New Roman" w:hAnsi="Times New Roman" w:cs="Times New Roman"/>
      <w:i/>
      <w:iCs/>
      <w:sz w:val="20"/>
      <w:szCs w:val="20"/>
      <w:lang w:val="en-GB" w:eastAsia="en-GB"/>
    </w:rPr>
  </w:style>
  <w:style w:type="paragraph" w:styleId="Heading9">
    <w:name w:val="heading 9"/>
    <w:basedOn w:val="Normal"/>
    <w:next w:val="Normal"/>
    <w:link w:val="Heading9Char"/>
    <w:qFormat/>
    <w:rsid w:val="00CA62E0"/>
    <w:pPr>
      <w:widowControl/>
      <w:numPr>
        <w:ilvl w:val="8"/>
        <w:numId w:val="1"/>
      </w:numPr>
      <w:spacing w:before="240" w:after="0" w:line="240" w:lineRule="auto"/>
      <w:outlineLvl w:val="8"/>
    </w:pPr>
    <w:rPr>
      <w:rFonts w:ascii="Times New Roman" w:eastAsia="Times New Roman" w:hAnsi="Times New Roman" w:cs="Times New Roman"/>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CA1"/>
    <w:rPr>
      <w:lang w:val="en-US"/>
    </w:rPr>
  </w:style>
  <w:style w:type="paragraph" w:styleId="BalloonText">
    <w:name w:val="Balloon Text"/>
    <w:basedOn w:val="Normal"/>
    <w:link w:val="BalloonTextChar"/>
    <w:uiPriority w:val="99"/>
    <w:semiHidden/>
    <w:unhideWhenUsed/>
    <w:rsid w:val="00F74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CA1"/>
    <w:rPr>
      <w:rFonts w:ascii="Tahoma" w:hAnsi="Tahoma" w:cs="Tahoma"/>
      <w:sz w:val="16"/>
      <w:szCs w:val="16"/>
      <w:lang w:val="en-US"/>
    </w:rPr>
  </w:style>
  <w:style w:type="character" w:styleId="Hyperlink">
    <w:name w:val="Hyperlink"/>
    <w:basedOn w:val="DefaultParagraphFont"/>
    <w:uiPriority w:val="99"/>
    <w:unhideWhenUsed/>
    <w:rsid w:val="00ED5EDB"/>
    <w:rPr>
      <w:color w:val="0000FF" w:themeColor="hyperlink"/>
      <w:u w:val="single"/>
    </w:rPr>
  </w:style>
  <w:style w:type="paragraph" w:styleId="Footer">
    <w:name w:val="footer"/>
    <w:basedOn w:val="Normal"/>
    <w:link w:val="FooterChar"/>
    <w:uiPriority w:val="99"/>
    <w:unhideWhenUsed/>
    <w:rsid w:val="005A1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37"/>
    <w:rPr>
      <w:lang w:val="en-US"/>
    </w:rPr>
  </w:style>
  <w:style w:type="character" w:customStyle="1" w:styleId="Heading1Char">
    <w:name w:val="Heading 1 Char"/>
    <w:basedOn w:val="DefaultParagraphFont"/>
    <w:link w:val="Heading1"/>
    <w:rsid w:val="00CA62E0"/>
    <w:rPr>
      <w:rFonts w:ascii="Arial" w:eastAsia="Times New Roman" w:hAnsi="Arial" w:cs="Arial"/>
      <w:b/>
      <w:bCs/>
      <w:caps/>
      <w:lang w:eastAsia="en-GB"/>
    </w:rPr>
  </w:style>
  <w:style w:type="character" w:customStyle="1" w:styleId="Heading2Char">
    <w:name w:val="Heading 2 Char"/>
    <w:basedOn w:val="DefaultParagraphFont"/>
    <w:link w:val="Heading2"/>
    <w:rsid w:val="00CA62E0"/>
    <w:rPr>
      <w:rFonts w:ascii="Arial" w:eastAsia="Times New Roman" w:hAnsi="Arial" w:cs="Arial"/>
      <w:caps/>
      <w:lang w:eastAsia="en-GB"/>
    </w:rPr>
  </w:style>
  <w:style w:type="character" w:customStyle="1" w:styleId="Heading3Char">
    <w:name w:val="Heading 3 Char"/>
    <w:basedOn w:val="DefaultParagraphFont"/>
    <w:link w:val="Heading3"/>
    <w:rsid w:val="00CA62E0"/>
    <w:rPr>
      <w:rFonts w:ascii="Arial" w:eastAsia="Times New Roman" w:hAnsi="Arial" w:cs="Arial"/>
      <w:b/>
      <w:bCs/>
      <w:lang w:eastAsia="en-GB"/>
    </w:rPr>
  </w:style>
  <w:style w:type="character" w:customStyle="1" w:styleId="Heading4Char">
    <w:name w:val="Heading 4 Char"/>
    <w:basedOn w:val="DefaultParagraphFont"/>
    <w:link w:val="Heading4"/>
    <w:rsid w:val="00CA62E0"/>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rsid w:val="00CA62E0"/>
    <w:rPr>
      <w:rFonts w:ascii="Arial" w:eastAsia="Times New Roman" w:hAnsi="Arial" w:cs="Times New Roman"/>
      <w:szCs w:val="24"/>
      <w:lang w:eastAsia="en-GB"/>
    </w:rPr>
  </w:style>
  <w:style w:type="character" w:customStyle="1" w:styleId="Heading6Char">
    <w:name w:val="Heading 6 Char"/>
    <w:basedOn w:val="DefaultParagraphFont"/>
    <w:link w:val="Heading6"/>
    <w:rsid w:val="00CA62E0"/>
    <w:rPr>
      <w:rFonts w:ascii="Times New Roman" w:eastAsia="Times New Roman" w:hAnsi="Times New Roman" w:cs="Times New Roman"/>
      <w:i/>
      <w:iCs/>
      <w:sz w:val="24"/>
      <w:szCs w:val="24"/>
      <w:lang w:eastAsia="en-GB"/>
    </w:rPr>
  </w:style>
  <w:style w:type="character" w:customStyle="1" w:styleId="Heading7Char">
    <w:name w:val="Heading 7 Char"/>
    <w:basedOn w:val="DefaultParagraphFont"/>
    <w:link w:val="Heading7"/>
    <w:rsid w:val="00CA62E0"/>
    <w:rPr>
      <w:rFonts w:ascii="Times New Roman" w:eastAsia="Times New Roman" w:hAnsi="Times New Roman" w:cs="Times New Roman"/>
      <w:sz w:val="20"/>
      <w:szCs w:val="20"/>
      <w:lang w:eastAsia="en-GB"/>
    </w:rPr>
  </w:style>
  <w:style w:type="character" w:customStyle="1" w:styleId="Heading8Char">
    <w:name w:val="Heading 8 Char"/>
    <w:basedOn w:val="DefaultParagraphFont"/>
    <w:link w:val="Heading8"/>
    <w:rsid w:val="00CA62E0"/>
    <w:rPr>
      <w:rFonts w:ascii="Times New Roman" w:eastAsia="Times New Roman" w:hAnsi="Times New Roman" w:cs="Times New Roman"/>
      <w:i/>
      <w:iCs/>
      <w:sz w:val="20"/>
      <w:szCs w:val="20"/>
      <w:lang w:eastAsia="en-GB"/>
    </w:rPr>
  </w:style>
  <w:style w:type="character" w:customStyle="1" w:styleId="Heading9Char">
    <w:name w:val="Heading 9 Char"/>
    <w:basedOn w:val="DefaultParagraphFont"/>
    <w:link w:val="Heading9"/>
    <w:rsid w:val="00CA62E0"/>
    <w:rPr>
      <w:rFonts w:ascii="Times New Roman" w:eastAsia="Times New Roman" w:hAnsi="Times New Roman" w:cs="Times New Roman"/>
      <w:i/>
      <w:iCs/>
      <w:sz w:val="18"/>
      <w:szCs w:val="18"/>
      <w:lang w:eastAsia="en-GB"/>
    </w:rPr>
  </w:style>
  <w:style w:type="paragraph" w:customStyle="1" w:styleId="TextBody1">
    <w:name w:val="Text Body 1"/>
    <w:link w:val="TextBody1Char"/>
    <w:rsid w:val="00CA62E0"/>
    <w:pPr>
      <w:spacing w:before="60" w:after="60" w:line="240" w:lineRule="auto"/>
      <w:ind w:left="720"/>
      <w:jc w:val="both"/>
    </w:pPr>
    <w:rPr>
      <w:rFonts w:ascii="Arial" w:eastAsia="Times New Roman" w:hAnsi="Arial" w:cs="Arial"/>
      <w:lang w:eastAsia="en-GB"/>
    </w:rPr>
  </w:style>
  <w:style w:type="character" w:customStyle="1" w:styleId="TextBody1Char">
    <w:name w:val="Text Body 1 Char"/>
    <w:basedOn w:val="DefaultParagraphFont"/>
    <w:link w:val="TextBody1"/>
    <w:rsid w:val="00CA62E0"/>
    <w:rPr>
      <w:rFonts w:ascii="Arial" w:eastAsia="Times New Roman" w:hAnsi="Arial" w:cs="Arial"/>
      <w:lang w:eastAsia="en-GB"/>
    </w:rPr>
  </w:style>
  <w:style w:type="paragraph" w:styleId="ListParagraph">
    <w:name w:val="List Paragraph"/>
    <w:basedOn w:val="Normal"/>
    <w:uiPriority w:val="34"/>
    <w:qFormat/>
    <w:rsid w:val="00FC61A3"/>
    <w:pPr>
      <w:ind w:left="720"/>
      <w:contextualSpacing/>
    </w:pPr>
  </w:style>
  <w:style w:type="paragraph" w:styleId="TOC1">
    <w:name w:val="toc 1"/>
    <w:basedOn w:val="Normal"/>
    <w:next w:val="Normal"/>
    <w:autoRedefine/>
    <w:uiPriority w:val="39"/>
    <w:unhideWhenUsed/>
    <w:rsid w:val="00857488"/>
    <w:pPr>
      <w:spacing w:before="360" w:after="360"/>
    </w:pPr>
    <w:rPr>
      <w:rFonts w:cstheme="minorHAnsi"/>
      <w:b/>
      <w:bCs/>
      <w:caps/>
      <w:u w:val="single"/>
    </w:rPr>
  </w:style>
  <w:style w:type="paragraph" w:styleId="TOC2">
    <w:name w:val="toc 2"/>
    <w:basedOn w:val="Normal"/>
    <w:next w:val="Normal"/>
    <w:autoRedefine/>
    <w:uiPriority w:val="39"/>
    <w:unhideWhenUsed/>
    <w:rsid w:val="0052421D"/>
    <w:pPr>
      <w:spacing w:after="0"/>
    </w:pPr>
    <w:rPr>
      <w:rFonts w:cstheme="minorHAnsi"/>
      <w:b/>
      <w:bCs/>
      <w:smallCaps/>
    </w:rPr>
  </w:style>
  <w:style w:type="paragraph" w:styleId="TOC3">
    <w:name w:val="toc 3"/>
    <w:basedOn w:val="Normal"/>
    <w:next w:val="Normal"/>
    <w:autoRedefine/>
    <w:uiPriority w:val="39"/>
    <w:unhideWhenUsed/>
    <w:rsid w:val="0052421D"/>
    <w:pPr>
      <w:spacing w:after="0"/>
    </w:pPr>
    <w:rPr>
      <w:rFonts w:cstheme="minorHAnsi"/>
      <w:smallCaps/>
    </w:rPr>
  </w:style>
  <w:style w:type="paragraph" w:styleId="TOC4">
    <w:name w:val="toc 4"/>
    <w:basedOn w:val="Normal"/>
    <w:next w:val="Normal"/>
    <w:autoRedefine/>
    <w:uiPriority w:val="39"/>
    <w:unhideWhenUsed/>
    <w:rsid w:val="0052421D"/>
    <w:pPr>
      <w:spacing w:after="0"/>
    </w:pPr>
    <w:rPr>
      <w:rFonts w:cstheme="minorHAnsi"/>
    </w:rPr>
  </w:style>
  <w:style w:type="paragraph" w:styleId="TOC5">
    <w:name w:val="toc 5"/>
    <w:basedOn w:val="Normal"/>
    <w:next w:val="Normal"/>
    <w:autoRedefine/>
    <w:uiPriority w:val="39"/>
    <w:unhideWhenUsed/>
    <w:rsid w:val="0052421D"/>
    <w:pPr>
      <w:spacing w:after="0"/>
    </w:pPr>
    <w:rPr>
      <w:rFonts w:cstheme="minorHAnsi"/>
    </w:rPr>
  </w:style>
  <w:style w:type="paragraph" w:styleId="TOC6">
    <w:name w:val="toc 6"/>
    <w:basedOn w:val="Normal"/>
    <w:next w:val="Normal"/>
    <w:autoRedefine/>
    <w:uiPriority w:val="39"/>
    <w:unhideWhenUsed/>
    <w:rsid w:val="0052421D"/>
    <w:pPr>
      <w:spacing w:after="0"/>
    </w:pPr>
    <w:rPr>
      <w:rFonts w:cstheme="minorHAnsi"/>
    </w:rPr>
  </w:style>
  <w:style w:type="paragraph" w:styleId="TOC7">
    <w:name w:val="toc 7"/>
    <w:basedOn w:val="Normal"/>
    <w:next w:val="Normal"/>
    <w:autoRedefine/>
    <w:uiPriority w:val="39"/>
    <w:unhideWhenUsed/>
    <w:rsid w:val="0052421D"/>
    <w:pPr>
      <w:spacing w:after="0"/>
    </w:pPr>
    <w:rPr>
      <w:rFonts w:cstheme="minorHAnsi"/>
    </w:rPr>
  </w:style>
  <w:style w:type="paragraph" w:styleId="TOC8">
    <w:name w:val="toc 8"/>
    <w:basedOn w:val="Normal"/>
    <w:next w:val="Normal"/>
    <w:autoRedefine/>
    <w:uiPriority w:val="39"/>
    <w:unhideWhenUsed/>
    <w:rsid w:val="0052421D"/>
    <w:pPr>
      <w:spacing w:after="0"/>
    </w:pPr>
    <w:rPr>
      <w:rFonts w:cstheme="minorHAnsi"/>
    </w:rPr>
  </w:style>
  <w:style w:type="paragraph" w:styleId="TOC9">
    <w:name w:val="toc 9"/>
    <w:basedOn w:val="Normal"/>
    <w:next w:val="Normal"/>
    <w:autoRedefine/>
    <w:uiPriority w:val="39"/>
    <w:unhideWhenUsed/>
    <w:rsid w:val="0052421D"/>
    <w:pPr>
      <w:spacing w:after="0"/>
    </w:pPr>
    <w:rPr>
      <w:rFonts w:cstheme="minorHAnsi"/>
    </w:rPr>
  </w:style>
  <w:style w:type="table" w:styleId="TableGrid">
    <w:name w:val="Table Grid"/>
    <w:basedOn w:val="TableNormal"/>
    <w:uiPriority w:val="59"/>
    <w:rsid w:val="00630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70C75"/>
    <w:pPr>
      <w:spacing w:after="120"/>
    </w:pPr>
  </w:style>
  <w:style w:type="character" w:customStyle="1" w:styleId="BodyTextChar">
    <w:name w:val="Body Text Char"/>
    <w:basedOn w:val="DefaultParagraphFont"/>
    <w:link w:val="BodyText"/>
    <w:uiPriority w:val="99"/>
    <w:semiHidden/>
    <w:rsid w:val="00170C75"/>
    <w:rPr>
      <w:lang w:val="en-US"/>
    </w:rPr>
  </w:style>
  <w:style w:type="paragraph" w:styleId="BodyText3">
    <w:name w:val="Body Text 3"/>
    <w:basedOn w:val="Normal"/>
    <w:link w:val="BodyText3Char"/>
    <w:uiPriority w:val="99"/>
    <w:semiHidden/>
    <w:unhideWhenUsed/>
    <w:rsid w:val="00222FFC"/>
    <w:pPr>
      <w:spacing w:after="120"/>
    </w:pPr>
    <w:rPr>
      <w:sz w:val="16"/>
      <w:szCs w:val="16"/>
    </w:rPr>
  </w:style>
  <w:style w:type="character" w:customStyle="1" w:styleId="BodyText3Char">
    <w:name w:val="Body Text 3 Char"/>
    <w:basedOn w:val="DefaultParagraphFont"/>
    <w:link w:val="BodyText3"/>
    <w:uiPriority w:val="99"/>
    <w:semiHidden/>
    <w:rsid w:val="00222FFC"/>
    <w:rPr>
      <w:sz w:val="16"/>
      <w:szCs w:val="16"/>
      <w:lang w:val="en-US"/>
    </w:rPr>
  </w:style>
  <w:style w:type="paragraph" w:styleId="BodyTextIndent">
    <w:name w:val="Body Text Indent"/>
    <w:basedOn w:val="Normal"/>
    <w:link w:val="BodyTextIndentChar"/>
    <w:uiPriority w:val="99"/>
    <w:semiHidden/>
    <w:unhideWhenUsed/>
    <w:rsid w:val="00631039"/>
    <w:pPr>
      <w:spacing w:after="120"/>
      <w:ind w:left="283"/>
    </w:pPr>
  </w:style>
  <w:style w:type="character" w:customStyle="1" w:styleId="BodyTextIndentChar">
    <w:name w:val="Body Text Indent Char"/>
    <w:basedOn w:val="DefaultParagraphFont"/>
    <w:link w:val="BodyTextIndent"/>
    <w:uiPriority w:val="99"/>
    <w:semiHidden/>
    <w:rsid w:val="00631039"/>
    <w:rPr>
      <w:lang w:val="en-US"/>
    </w:rPr>
  </w:style>
  <w:style w:type="paragraph" w:styleId="BodyTextIndent2">
    <w:name w:val="Body Text Indent 2"/>
    <w:basedOn w:val="Normal"/>
    <w:link w:val="BodyTextIndent2Char"/>
    <w:uiPriority w:val="99"/>
    <w:semiHidden/>
    <w:unhideWhenUsed/>
    <w:rsid w:val="00631039"/>
    <w:pPr>
      <w:spacing w:after="120" w:line="480" w:lineRule="auto"/>
      <w:ind w:left="283"/>
    </w:pPr>
  </w:style>
  <w:style w:type="character" w:customStyle="1" w:styleId="BodyTextIndent2Char">
    <w:name w:val="Body Text Indent 2 Char"/>
    <w:basedOn w:val="DefaultParagraphFont"/>
    <w:link w:val="BodyTextIndent2"/>
    <w:uiPriority w:val="99"/>
    <w:semiHidden/>
    <w:rsid w:val="00631039"/>
    <w:rPr>
      <w:lang w:val="en-US"/>
    </w:rPr>
  </w:style>
  <w:style w:type="paragraph" w:styleId="NoSpacing">
    <w:name w:val="No Spacing"/>
    <w:link w:val="NoSpacingChar"/>
    <w:uiPriority w:val="1"/>
    <w:qFormat/>
    <w:rsid w:val="00DB4210"/>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character" w:customStyle="1" w:styleId="NoSpacingChar">
    <w:name w:val="No Spacing Char"/>
    <w:basedOn w:val="DefaultParagraphFont"/>
    <w:link w:val="NoSpacing"/>
    <w:uiPriority w:val="1"/>
    <w:rsid w:val="00DB4210"/>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7CCAA868B941ABB97360EAADC57DC0"/>
        <w:category>
          <w:name w:val="General"/>
          <w:gallery w:val="placeholder"/>
        </w:category>
        <w:types>
          <w:type w:val="bbPlcHdr"/>
        </w:types>
        <w:behaviors>
          <w:behavior w:val="content"/>
        </w:behaviors>
        <w:guid w:val="{50C067CF-D619-4A9B-B17E-057999B7A93E}"/>
      </w:docPartPr>
      <w:docPartBody>
        <w:p w:rsidR="009169E4" w:rsidRDefault="00C1615B" w:rsidP="00C1615B">
          <w:pPr>
            <w:pStyle w:val="787CCAA868B941ABB97360EAADC57DC0"/>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ller Light">
    <w:altName w:val="Calibri"/>
    <w:charset w:val="00"/>
    <w:family w:val="swiss"/>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5B"/>
    <w:rsid w:val="0079519C"/>
    <w:rsid w:val="009169E4"/>
    <w:rsid w:val="00C16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7CCAA868B941ABB97360EAADC57DC0">
    <w:name w:val="787CCAA868B941ABB97360EAADC57DC0"/>
    <w:rsid w:val="00C16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C165-3170-44A6-A712-CC964C652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9E80F-4CDB-42A2-8FC2-F372259278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4FD41E-970E-4F3C-81B1-6961EF240251}">
  <ds:schemaRefs>
    <ds:schemaRef ds:uri="http://schemas.microsoft.com/sharepoint/v3/contenttype/forms"/>
  </ds:schemaRefs>
</ds:datastoreItem>
</file>

<file path=customXml/itemProps4.xml><?xml version="1.0" encoding="utf-8"?>
<ds:datastoreItem xmlns:ds="http://schemas.openxmlformats.org/officeDocument/2006/customXml" ds:itemID="{6D9442F4-F58C-45B0-AE0A-F1A4EAA6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agreaves</dc:creator>
  <cp:lastModifiedBy>Kirsten Ross</cp:lastModifiedBy>
  <cp:revision>40</cp:revision>
  <cp:lastPrinted>2014-11-17T14:34:00Z</cp:lastPrinted>
  <dcterms:created xsi:type="dcterms:W3CDTF">2014-10-28T12:03:00Z</dcterms:created>
  <dcterms:modified xsi:type="dcterms:W3CDTF">2019-12-15T20:26:00Z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5f1f62-8d2b-4457-869c-0a13c6549635_Enabled">
    <vt:lpwstr>True</vt:lpwstr>
  </property>
  <property fmtid="{D5CDD505-2E9C-101B-9397-08002B2CF9AE}" pid="3" name="MSIP_Label_585f1f62-8d2b-4457-869c-0a13c6549635_SiteId">
    <vt:lpwstr>41ff26dc-250f-4b13-8981-739be8610c21</vt:lpwstr>
  </property>
  <property fmtid="{D5CDD505-2E9C-101B-9397-08002B2CF9AE}" pid="4" name="MSIP_Label_585f1f62-8d2b-4457-869c-0a13c6549635_Owner">
    <vt:lpwstr>smilne2@slb.com</vt:lpwstr>
  </property>
  <property fmtid="{D5CDD505-2E9C-101B-9397-08002B2CF9AE}" pid="5" name="MSIP_Label_585f1f62-8d2b-4457-869c-0a13c6549635_SetDate">
    <vt:lpwstr>2018-12-06T15:56:13.1769104Z</vt:lpwstr>
  </property>
  <property fmtid="{D5CDD505-2E9C-101B-9397-08002B2CF9AE}" pid="6" name="MSIP_Label_585f1f62-8d2b-4457-869c-0a13c6549635_Name">
    <vt:lpwstr>Private</vt:lpwstr>
  </property>
  <property fmtid="{D5CDD505-2E9C-101B-9397-08002B2CF9AE}" pid="7" name="MSIP_Label_585f1f62-8d2b-4457-869c-0a13c6549635_Application">
    <vt:lpwstr>Microsoft Azure Information Protection</vt:lpwstr>
  </property>
  <property fmtid="{D5CDD505-2E9C-101B-9397-08002B2CF9AE}" pid="8" name="MSIP_Label_585f1f62-8d2b-4457-869c-0a13c6549635_Extended_MSFT_Method">
    <vt:lpwstr>Automatic</vt:lpwstr>
  </property>
  <property fmtid="{D5CDD505-2E9C-101B-9397-08002B2CF9AE}" pid="9" name="MSIP_Label_8bb759f6-5337-4dc5-b19b-e74b6da11f8f_Enabled">
    <vt:lpwstr>True</vt:lpwstr>
  </property>
  <property fmtid="{D5CDD505-2E9C-101B-9397-08002B2CF9AE}" pid="10" name="MSIP_Label_8bb759f6-5337-4dc5-b19b-e74b6da11f8f_SiteId">
    <vt:lpwstr>41ff26dc-250f-4b13-8981-739be8610c21</vt:lpwstr>
  </property>
  <property fmtid="{D5CDD505-2E9C-101B-9397-08002B2CF9AE}" pid="11" name="MSIP_Label_8bb759f6-5337-4dc5-b19b-e74b6da11f8f_Owner">
    <vt:lpwstr>smilne2@slb.com</vt:lpwstr>
  </property>
  <property fmtid="{D5CDD505-2E9C-101B-9397-08002B2CF9AE}" pid="12" name="MSIP_Label_8bb759f6-5337-4dc5-b19b-e74b6da11f8f_SetDate">
    <vt:lpwstr>2018-12-06T15:56:13.1769104Z</vt:lpwstr>
  </property>
  <property fmtid="{D5CDD505-2E9C-101B-9397-08002B2CF9AE}" pid="13" name="MSIP_Label_8bb759f6-5337-4dc5-b19b-e74b6da11f8f_Name">
    <vt:lpwstr>Internal</vt:lpwstr>
  </property>
  <property fmtid="{D5CDD505-2E9C-101B-9397-08002B2CF9AE}" pid="14" name="MSIP_Label_8bb759f6-5337-4dc5-b19b-e74b6da11f8f_Application">
    <vt:lpwstr>Microsoft Azure Information Protection</vt:lpwstr>
  </property>
  <property fmtid="{D5CDD505-2E9C-101B-9397-08002B2CF9AE}" pid="15" name="MSIP_Label_8bb759f6-5337-4dc5-b19b-e74b6da11f8f_Parent">
    <vt:lpwstr>585f1f62-8d2b-4457-869c-0a13c6549635</vt:lpwstr>
  </property>
  <property fmtid="{D5CDD505-2E9C-101B-9397-08002B2CF9AE}" pid="16" name="MSIP_Label_8bb759f6-5337-4dc5-b19b-e74b6da11f8f_Extended_MSFT_Method">
    <vt:lpwstr>Automatic</vt:lpwstr>
  </property>
  <property fmtid="{D5CDD505-2E9C-101B-9397-08002B2CF9AE}" pid="17" name="Sensitivity">
    <vt:lpwstr>Private Internal</vt:lpwstr>
  </property>
  <property fmtid="{D5CDD505-2E9C-101B-9397-08002B2CF9AE}" pid="18" name="ContentTypeId">
    <vt:lpwstr>0x0101004715EAB0DBF7044C90CF2DD13F815C95</vt:lpwstr>
  </property>
</Properties>
</file>