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9C21F" w14:textId="77777777" w:rsidR="003F66F2" w:rsidRPr="00CE4026" w:rsidRDefault="003F66F2" w:rsidP="00FA1A3F">
      <w:pPr>
        <w:widowControl/>
        <w:rPr>
          <w:rFonts w:ascii="Aller Light" w:hAnsi="Aller Light" w:cstheme="minorHAnsi"/>
          <w:i/>
        </w:rPr>
      </w:pPr>
    </w:p>
    <w:p w14:paraId="4B39C220" w14:textId="77777777" w:rsidR="003F66F2" w:rsidRPr="00CE4026" w:rsidRDefault="003F66F2" w:rsidP="00FA1A3F">
      <w:pPr>
        <w:widowControl/>
        <w:rPr>
          <w:rFonts w:ascii="Aller Light" w:hAnsi="Aller Light" w:cstheme="minorHAnsi"/>
          <w:i/>
        </w:rPr>
      </w:pPr>
    </w:p>
    <w:p w14:paraId="4B39C221" w14:textId="77777777" w:rsidR="003F66F2" w:rsidRPr="00CE4026" w:rsidRDefault="003F66F2" w:rsidP="003F66F2">
      <w:pPr>
        <w:widowControl/>
        <w:jc w:val="center"/>
        <w:rPr>
          <w:rFonts w:ascii="Aller Light" w:hAnsi="Aller Light" w:cstheme="minorHAnsi"/>
          <w:b/>
          <w:sz w:val="44"/>
        </w:rPr>
      </w:pPr>
    </w:p>
    <w:p w14:paraId="4B39C222" w14:textId="4080BCD0" w:rsidR="003F66F2" w:rsidRDefault="003F66F2" w:rsidP="003F66F2">
      <w:pPr>
        <w:widowControl/>
        <w:jc w:val="center"/>
        <w:rPr>
          <w:rFonts w:ascii="Aller Light" w:hAnsi="Aller Light" w:cstheme="minorHAnsi"/>
          <w:b/>
          <w:sz w:val="44"/>
        </w:rPr>
      </w:pPr>
    </w:p>
    <w:bookmarkStart w:id="0" w:name="_Hlk21083069" w:displacedByCustomXml="next"/>
    <w:sdt>
      <w:sdtPr>
        <w:rPr>
          <w:rFonts w:ascii="Cambria" w:eastAsia="Times New Roman" w:hAnsi="Cambria"/>
          <w:b/>
          <w:bCs/>
          <w:caps/>
          <w:color w:val="365F91" w:themeColor="accent1" w:themeShade="BF"/>
          <w:sz w:val="72"/>
          <w:szCs w:val="72"/>
        </w:rPr>
        <w:alias w:val="Title"/>
        <w:tag w:val=""/>
        <w:id w:val="-270320776"/>
        <w:placeholder>
          <w:docPart w:val="18E3F7FE85B940E484664E9D04D82893"/>
        </w:placeholder>
        <w:dataBinding w:prefixMappings="xmlns:ns0='http://purl.org/dc/elements/1.1/' xmlns:ns1='http://schemas.openxmlformats.org/package/2006/metadata/core-properties' " w:xpath="/ns1:coreProperties[1]/ns0:title[1]" w:storeItemID="{6C3C8BC8-F283-45AE-878A-BAB7291924A1}"/>
        <w:text/>
      </w:sdtPr>
      <w:sdtEndPr/>
      <w:sdtContent>
        <w:p w14:paraId="31957223" w14:textId="5B7633BA" w:rsidR="004B26A0" w:rsidRPr="003B0DF0" w:rsidRDefault="001E3342" w:rsidP="004B26A0">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36B76FFB" w14:textId="30690BDE" w:rsidR="004B26A0" w:rsidRDefault="001E3342" w:rsidP="004B26A0">
      <w:pPr>
        <w:pStyle w:val="NoSpacing"/>
        <w:spacing w:before="480"/>
        <w:jc w:val="center"/>
        <w:rPr>
          <w:rFonts w:cs="Arial"/>
          <w:b/>
          <w:bCs/>
          <w:color w:val="365F91" w:themeColor="accent1" w:themeShade="BF"/>
          <w:sz w:val="72"/>
          <w:szCs w:val="72"/>
          <w:u w:val="single"/>
        </w:rPr>
      </w:pPr>
      <w:bookmarkStart w:id="1" w:name="_GoBack"/>
      <w:bookmarkEnd w:id="1"/>
      <w:r>
        <w:rPr>
          <w:rFonts w:cs="Arial"/>
          <w:b/>
          <w:bCs/>
          <w:color w:val="365F91" w:themeColor="accent1" w:themeShade="BF"/>
          <w:sz w:val="72"/>
          <w:szCs w:val="72"/>
          <w:u w:val="single"/>
        </w:rPr>
        <w:pict w14:anchorId="48F90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1" o:title="FQM Logo"/>
          </v:shape>
        </w:pict>
      </w:r>
    </w:p>
    <w:p w14:paraId="4D486AE0" w14:textId="24BC4596" w:rsidR="004B26A0" w:rsidRPr="003B0DF0" w:rsidRDefault="004B26A0" w:rsidP="004B26A0">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Pr="003B0DF0">
        <w:rPr>
          <w:rFonts w:cs="Arial"/>
          <w:b/>
          <w:bCs/>
          <w:color w:val="365F91" w:themeColor="accent1" w:themeShade="BF"/>
          <w:sz w:val="72"/>
          <w:szCs w:val="72"/>
          <w:u w:val="single"/>
        </w:rPr>
        <w:t>-OP-0</w:t>
      </w:r>
      <w:r>
        <w:rPr>
          <w:rFonts w:cs="Arial"/>
          <w:b/>
          <w:bCs/>
          <w:color w:val="365F91" w:themeColor="accent1" w:themeShade="BF"/>
          <w:sz w:val="72"/>
          <w:szCs w:val="72"/>
          <w:u w:val="single"/>
        </w:rPr>
        <w:t>3</w:t>
      </w:r>
      <w:r w:rsidR="00093982">
        <w:rPr>
          <w:rFonts w:cs="Arial"/>
          <w:b/>
          <w:bCs/>
          <w:color w:val="365F91" w:themeColor="accent1" w:themeShade="BF"/>
          <w:sz w:val="72"/>
          <w:szCs w:val="72"/>
          <w:u w:val="single"/>
        </w:rPr>
        <w:t>2</w:t>
      </w:r>
    </w:p>
    <w:p w14:paraId="6E38FC1F" w14:textId="77777777" w:rsidR="004B26A0" w:rsidRDefault="004B26A0" w:rsidP="004B26A0">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1B2D2EEB" w14:textId="77777777" w:rsidR="004B26A0" w:rsidRPr="003B0DF0" w:rsidRDefault="004B26A0" w:rsidP="004B26A0">
      <w:pPr>
        <w:pStyle w:val="NoSpacing"/>
        <w:spacing w:before="480"/>
        <w:rPr>
          <w:rFonts w:cs="Arial"/>
          <w:b/>
          <w:bCs/>
          <w:color w:val="365F91" w:themeColor="accent1" w:themeShade="BF"/>
          <w:sz w:val="28"/>
          <w:szCs w:val="28"/>
        </w:rPr>
      </w:pPr>
    </w:p>
    <w:bookmarkEnd w:id="0"/>
    <w:p w14:paraId="38B8294F" w14:textId="009A13ED" w:rsidR="004B26A0" w:rsidRPr="00CE4026" w:rsidRDefault="004B26A0" w:rsidP="004B26A0">
      <w:pPr>
        <w:widowControl/>
        <w:jc w:val="center"/>
        <w:rPr>
          <w:rFonts w:ascii="Aller Light" w:hAnsi="Aller Light" w:cstheme="minorHAnsi"/>
          <w:b/>
          <w:sz w:val="44"/>
        </w:rPr>
      </w:pPr>
      <w:r>
        <w:rPr>
          <w:rFonts w:cs="Arial"/>
          <w:b/>
          <w:bCs/>
          <w:color w:val="365F91" w:themeColor="accent1" w:themeShade="BF"/>
          <w:sz w:val="52"/>
          <w:szCs w:val="52"/>
          <w:u w:val="single"/>
        </w:rPr>
        <w:t>Emergency Response Procedure</w:t>
      </w:r>
    </w:p>
    <w:p w14:paraId="4B39C225" w14:textId="603A8A7C" w:rsidR="004B26A0" w:rsidRDefault="004B26A0">
      <w:pPr>
        <w:widowControl/>
        <w:rPr>
          <w:rFonts w:ascii="Aller Light" w:hAnsi="Aller Light" w:cstheme="minorHAnsi"/>
          <w:b/>
          <w:sz w:val="44"/>
        </w:rPr>
      </w:pPr>
      <w:r>
        <w:rPr>
          <w:rFonts w:ascii="Aller Light" w:hAnsi="Aller Light" w:cstheme="minorHAnsi"/>
          <w:b/>
          <w:sz w:val="44"/>
        </w:rPr>
        <w:br w:type="page"/>
      </w:r>
    </w:p>
    <w:p w14:paraId="4B39C228" w14:textId="77777777" w:rsidR="003F66F2" w:rsidRPr="004B26A0" w:rsidRDefault="003F66F2" w:rsidP="003F66F2">
      <w:pPr>
        <w:widowControl/>
        <w:jc w:val="center"/>
        <w:rPr>
          <w:rFonts w:ascii="Arial" w:hAnsi="Arial" w:cs="Arial"/>
          <w:i/>
          <w:sz w:val="20"/>
          <w:szCs w:val="20"/>
        </w:rPr>
      </w:pPr>
    </w:p>
    <w:tbl>
      <w:tblPr>
        <w:tblpPr w:leftFromText="180" w:rightFromText="180" w:vertAnchor="text" w:horzAnchor="margin" w:tblpX="-410" w:tblpY="233"/>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874"/>
        <w:gridCol w:w="1620"/>
      </w:tblGrid>
      <w:tr w:rsidR="003F66F2" w:rsidRPr="004B26A0" w14:paraId="4B39C22A" w14:textId="77777777" w:rsidTr="00CE4026">
        <w:trPr>
          <w:trHeight w:hRule="exact" w:val="286"/>
        </w:trPr>
        <w:tc>
          <w:tcPr>
            <w:tcW w:w="10162" w:type="dxa"/>
            <w:gridSpan w:val="5"/>
            <w:shd w:val="clear" w:color="auto" w:fill="00AEEF"/>
          </w:tcPr>
          <w:p w14:paraId="4B39C229" w14:textId="77777777" w:rsidR="003F66F2" w:rsidRPr="004B26A0" w:rsidRDefault="003F66F2" w:rsidP="00EF3E7E">
            <w:pPr>
              <w:spacing w:after="0" w:line="360" w:lineRule="auto"/>
              <w:jc w:val="center"/>
              <w:rPr>
                <w:rFonts w:ascii="Arial" w:hAnsi="Arial" w:cs="Arial"/>
                <w:b/>
                <w:sz w:val="20"/>
                <w:szCs w:val="20"/>
              </w:rPr>
            </w:pPr>
            <w:r w:rsidRPr="004B26A0">
              <w:rPr>
                <w:rFonts w:ascii="Arial" w:hAnsi="Arial" w:cs="Arial"/>
                <w:b/>
                <w:sz w:val="20"/>
                <w:szCs w:val="20"/>
              </w:rPr>
              <w:t>Revision History</w:t>
            </w:r>
          </w:p>
        </w:tc>
      </w:tr>
      <w:tr w:rsidR="003F66F2" w:rsidRPr="004B26A0" w14:paraId="4B39C230" w14:textId="77777777" w:rsidTr="00CE4026">
        <w:trPr>
          <w:trHeight w:hRule="exact" w:val="286"/>
        </w:trPr>
        <w:tc>
          <w:tcPr>
            <w:tcW w:w="1418" w:type="dxa"/>
            <w:shd w:val="clear" w:color="auto" w:fill="00AEEF"/>
          </w:tcPr>
          <w:p w14:paraId="4B39C22B" w14:textId="77777777" w:rsidR="003F66F2" w:rsidRPr="004B26A0" w:rsidRDefault="003F66F2" w:rsidP="00204B66">
            <w:pPr>
              <w:spacing w:after="0" w:line="360" w:lineRule="auto"/>
              <w:ind w:left="82"/>
              <w:rPr>
                <w:rFonts w:ascii="Arial" w:hAnsi="Arial" w:cs="Arial"/>
                <w:b/>
                <w:sz w:val="20"/>
                <w:szCs w:val="20"/>
              </w:rPr>
            </w:pPr>
            <w:r w:rsidRPr="004B26A0">
              <w:rPr>
                <w:rFonts w:ascii="Arial" w:hAnsi="Arial" w:cs="Arial"/>
                <w:b/>
                <w:sz w:val="20"/>
                <w:szCs w:val="20"/>
              </w:rPr>
              <w:t>Rev No.</w:t>
            </w:r>
          </w:p>
        </w:tc>
        <w:tc>
          <w:tcPr>
            <w:tcW w:w="3360" w:type="dxa"/>
            <w:shd w:val="clear" w:color="auto" w:fill="00AEEF"/>
          </w:tcPr>
          <w:p w14:paraId="4B39C22C" w14:textId="77777777" w:rsidR="003F66F2" w:rsidRPr="004B26A0" w:rsidRDefault="003F66F2" w:rsidP="00204B66">
            <w:pPr>
              <w:spacing w:after="0" w:line="360" w:lineRule="auto"/>
              <w:ind w:left="104"/>
              <w:rPr>
                <w:rFonts w:ascii="Arial" w:hAnsi="Arial" w:cs="Arial"/>
                <w:b/>
                <w:sz w:val="20"/>
                <w:szCs w:val="20"/>
              </w:rPr>
            </w:pPr>
            <w:r w:rsidRPr="004B26A0">
              <w:rPr>
                <w:rFonts w:ascii="Arial" w:hAnsi="Arial" w:cs="Arial"/>
                <w:b/>
                <w:sz w:val="20"/>
                <w:szCs w:val="20"/>
              </w:rPr>
              <w:t>Description of Change</w:t>
            </w:r>
          </w:p>
        </w:tc>
        <w:tc>
          <w:tcPr>
            <w:tcW w:w="1890" w:type="dxa"/>
            <w:shd w:val="clear" w:color="auto" w:fill="00AEEF"/>
          </w:tcPr>
          <w:p w14:paraId="4B39C22D" w14:textId="77777777" w:rsidR="003F66F2" w:rsidRPr="004B26A0" w:rsidRDefault="0010088C" w:rsidP="00204B66">
            <w:pPr>
              <w:spacing w:after="0" w:line="360" w:lineRule="auto"/>
              <w:ind w:left="74"/>
              <w:rPr>
                <w:rFonts w:ascii="Arial" w:hAnsi="Arial" w:cs="Arial"/>
                <w:b/>
                <w:sz w:val="20"/>
                <w:szCs w:val="20"/>
              </w:rPr>
            </w:pPr>
            <w:r w:rsidRPr="004B26A0">
              <w:rPr>
                <w:rFonts w:ascii="Arial" w:hAnsi="Arial" w:cs="Arial"/>
                <w:b/>
                <w:sz w:val="20"/>
                <w:szCs w:val="20"/>
              </w:rPr>
              <w:t>Reviewed by</w:t>
            </w:r>
          </w:p>
        </w:tc>
        <w:tc>
          <w:tcPr>
            <w:tcW w:w="1874" w:type="dxa"/>
            <w:shd w:val="clear" w:color="auto" w:fill="00AEEF"/>
          </w:tcPr>
          <w:p w14:paraId="4B39C22E" w14:textId="77777777" w:rsidR="003F66F2" w:rsidRPr="004B26A0" w:rsidRDefault="003F66F2" w:rsidP="00204B66">
            <w:pPr>
              <w:spacing w:after="0" w:line="360" w:lineRule="auto"/>
              <w:ind w:left="74"/>
              <w:rPr>
                <w:rFonts w:ascii="Arial" w:hAnsi="Arial" w:cs="Arial"/>
                <w:b/>
                <w:sz w:val="20"/>
                <w:szCs w:val="20"/>
              </w:rPr>
            </w:pPr>
            <w:r w:rsidRPr="004B26A0">
              <w:rPr>
                <w:rFonts w:ascii="Arial" w:hAnsi="Arial" w:cs="Arial"/>
                <w:b/>
                <w:sz w:val="20"/>
                <w:szCs w:val="20"/>
              </w:rPr>
              <w:t>Approved By</w:t>
            </w:r>
          </w:p>
        </w:tc>
        <w:tc>
          <w:tcPr>
            <w:tcW w:w="1620" w:type="dxa"/>
            <w:shd w:val="clear" w:color="auto" w:fill="00AEEF"/>
          </w:tcPr>
          <w:p w14:paraId="4B39C22F" w14:textId="77777777" w:rsidR="003F66F2" w:rsidRPr="004B26A0" w:rsidRDefault="003F66F2" w:rsidP="00204B66">
            <w:pPr>
              <w:spacing w:after="0" w:line="360" w:lineRule="auto"/>
              <w:ind w:left="74"/>
              <w:rPr>
                <w:rFonts w:ascii="Arial" w:hAnsi="Arial" w:cs="Arial"/>
                <w:b/>
                <w:sz w:val="20"/>
                <w:szCs w:val="20"/>
              </w:rPr>
            </w:pPr>
            <w:r w:rsidRPr="004B26A0">
              <w:rPr>
                <w:rFonts w:ascii="Arial" w:hAnsi="Arial" w:cs="Arial"/>
                <w:b/>
                <w:sz w:val="20"/>
                <w:szCs w:val="20"/>
              </w:rPr>
              <w:t>Date</w:t>
            </w:r>
          </w:p>
        </w:tc>
      </w:tr>
      <w:tr w:rsidR="003F66F2" w:rsidRPr="004B26A0" w14:paraId="4B39C236" w14:textId="77777777" w:rsidTr="003D7BDF">
        <w:trPr>
          <w:trHeight w:hRule="exact" w:val="286"/>
        </w:trPr>
        <w:tc>
          <w:tcPr>
            <w:tcW w:w="1418" w:type="dxa"/>
          </w:tcPr>
          <w:p w14:paraId="4B39C231" w14:textId="0793B356"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32" w14:textId="34F073B5"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33" w14:textId="21A0E7FC"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34" w14:textId="75E65D94"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35" w14:textId="1CFB75E4"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r w:rsidR="003F66F2" w:rsidRPr="004B26A0" w14:paraId="4B39C23D" w14:textId="77777777" w:rsidTr="003D7BDF">
        <w:trPr>
          <w:trHeight w:hRule="exact" w:val="286"/>
        </w:trPr>
        <w:tc>
          <w:tcPr>
            <w:tcW w:w="1418" w:type="dxa"/>
          </w:tcPr>
          <w:p w14:paraId="4B39C237" w14:textId="396E43A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38" w14:textId="472389E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39" w14:textId="51B27AF2"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3A" w14:textId="0B5B8964"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3C" w14:textId="77777777" w:rsidR="007E0526" w:rsidRPr="004B26A0" w:rsidRDefault="007E0526" w:rsidP="00204B66">
            <w:pPr>
              <w:tabs>
                <w:tab w:val="left" w:pos="2000"/>
              </w:tabs>
              <w:spacing w:after="0" w:line="360" w:lineRule="auto"/>
              <w:ind w:left="74" w:right="-20"/>
              <w:rPr>
                <w:rFonts w:ascii="Arial" w:eastAsia="Arial" w:hAnsi="Arial" w:cs="Arial"/>
                <w:sz w:val="20"/>
                <w:szCs w:val="20"/>
              </w:rPr>
            </w:pPr>
          </w:p>
        </w:tc>
      </w:tr>
      <w:tr w:rsidR="003F66F2" w:rsidRPr="004B26A0" w14:paraId="4B39C243" w14:textId="77777777" w:rsidTr="003D7BDF">
        <w:trPr>
          <w:trHeight w:hRule="exact" w:val="286"/>
        </w:trPr>
        <w:tc>
          <w:tcPr>
            <w:tcW w:w="1418" w:type="dxa"/>
          </w:tcPr>
          <w:p w14:paraId="4B39C23E" w14:textId="7777777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3F" w14:textId="7777777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40"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41"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42"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r w:rsidR="003F66F2" w:rsidRPr="004B26A0" w14:paraId="4B39C249" w14:textId="77777777" w:rsidTr="003D7BDF">
        <w:trPr>
          <w:trHeight w:hRule="exact" w:val="286"/>
        </w:trPr>
        <w:tc>
          <w:tcPr>
            <w:tcW w:w="1418" w:type="dxa"/>
          </w:tcPr>
          <w:p w14:paraId="4B39C244" w14:textId="7777777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45" w14:textId="7777777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46"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47"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48"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r w:rsidR="003F66F2" w:rsidRPr="004B26A0" w14:paraId="4B39C24F" w14:textId="77777777" w:rsidTr="003D7BDF">
        <w:trPr>
          <w:trHeight w:hRule="exact" w:val="286"/>
        </w:trPr>
        <w:tc>
          <w:tcPr>
            <w:tcW w:w="1418" w:type="dxa"/>
          </w:tcPr>
          <w:p w14:paraId="4B39C24A" w14:textId="7777777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4B" w14:textId="7777777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4C"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4D"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4E"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r w:rsidR="003F66F2" w:rsidRPr="004B26A0" w14:paraId="4B39C255" w14:textId="77777777" w:rsidTr="003D7BDF">
        <w:trPr>
          <w:trHeight w:hRule="exact" w:val="286"/>
        </w:trPr>
        <w:tc>
          <w:tcPr>
            <w:tcW w:w="1418" w:type="dxa"/>
          </w:tcPr>
          <w:p w14:paraId="4B39C250" w14:textId="7777777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51" w14:textId="7777777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52"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53"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54"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r w:rsidR="003F66F2" w:rsidRPr="004B26A0" w14:paraId="4B39C25B" w14:textId="77777777" w:rsidTr="003D7BDF">
        <w:trPr>
          <w:trHeight w:hRule="exact" w:val="286"/>
        </w:trPr>
        <w:tc>
          <w:tcPr>
            <w:tcW w:w="1418" w:type="dxa"/>
          </w:tcPr>
          <w:p w14:paraId="4B39C256" w14:textId="7777777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57" w14:textId="7777777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58"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59"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5A"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r w:rsidR="003F66F2" w:rsidRPr="004B26A0" w14:paraId="4B39C261" w14:textId="77777777" w:rsidTr="003D7BDF">
        <w:trPr>
          <w:trHeight w:hRule="exact" w:val="286"/>
        </w:trPr>
        <w:tc>
          <w:tcPr>
            <w:tcW w:w="1418" w:type="dxa"/>
          </w:tcPr>
          <w:p w14:paraId="4B39C25C" w14:textId="7777777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5D" w14:textId="7777777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5E"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5F"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60"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r w:rsidR="003F66F2" w:rsidRPr="004B26A0" w14:paraId="4B39C267" w14:textId="77777777" w:rsidTr="003D7BDF">
        <w:trPr>
          <w:trHeight w:hRule="exact" w:val="286"/>
        </w:trPr>
        <w:tc>
          <w:tcPr>
            <w:tcW w:w="1418" w:type="dxa"/>
          </w:tcPr>
          <w:p w14:paraId="4B39C262" w14:textId="77777777" w:rsidR="003F66F2" w:rsidRPr="004B26A0" w:rsidRDefault="003F66F2" w:rsidP="00204B66">
            <w:pPr>
              <w:tabs>
                <w:tab w:val="left" w:pos="2000"/>
              </w:tabs>
              <w:spacing w:after="0" w:line="360" w:lineRule="auto"/>
              <w:ind w:left="82" w:right="-20"/>
              <w:rPr>
                <w:rFonts w:ascii="Arial" w:eastAsia="Arial" w:hAnsi="Arial" w:cs="Arial"/>
                <w:sz w:val="20"/>
                <w:szCs w:val="20"/>
              </w:rPr>
            </w:pPr>
          </w:p>
        </w:tc>
        <w:tc>
          <w:tcPr>
            <w:tcW w:w="3360" w:type="dxa"/>
          </w:tcPr>
          <w:p w14:paraId="4B39C263" w14:textId="77777777" w:rsidR="003F66F2" w:rsidRPr="004B26A0" w:rsidRDefault="003F66F2" w:rsidP="00204B66">
            <w:pPr>
              <w:tabs>
                <w:tab w:val="left" w:pos="2000"/>
              </w:tabs>
              <w:spacing w:after="0" w:line="360" w:lineRule="auto"/>
              <w:ind w:left="104" w:right="-20"/>
              <w:rPr>
                <w:rFonts w:ascii="Arial" w:eastAsia="Arial" w:hAnsi="Arial" w:cs="Arial"/>
                <w:sz w:val="20"/>
                <w:szCs w:val="20"/>
              </w:rPr>
            </w:pPr>
          </w:p>
        </w:tc>
        <w:tc>
          <w:tcPr>
            <w:tcW w:w="1890" w:type="dxa"/>
          </w:tcPr>
          <w:p w14:paraId="4B39C264"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874" w:type="dxa"/>
          </w:tcPr>
          <w:p w14:paraId="4B39C265"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c>
          <w:tcPr>
            <w:tcW w:w="1620" w:type="dxa"/>
          </w:tcPr>
          <w:p w14:paraId="4B39C266" w14:textId="77777777" w:rsidR="003F66F2" w:rsidRPr="004B26A0" w:rsidRDefault="003F66F2" w:rsidP="00204B66">
            <w:pPr>
              <w:tabs>
                <w:tab w:val="left" w:pos="2000"/>
              </w:tabs>
              <w:spacing w:after="0" w:line="360" w:lineRule="auto"/>
              <w:ind w:left="74" w:right="-20"/>
              <w:rPr>
                <w:rFonts w:ascii="Arial" w:eastAsia="Arial" w:hAnsi="Arial" w:cs="Arial"/>
                <w:sz w:val="20"/>
                <w:szCs w:val="20"/>
              </w:rPr>
            </w:pPr>
          </w:p>
        </w:tc>
      </w:tr>
    </w:tbl>
    <w:p w14:paraId="4B39C268" w14:textId="77777777" w:rsidR="00222FFC" w:rsidRPr="004B26A0" w:rsidRDefault="00222FFC" w:rsidP="00222FFC">
      <w:pPr>
        <w:widowControl/>
        <w:spacing w:after="0" w:line="240" w:lineRule="auto"/>
        <w:rPr>
          <w:rFonts w:ascii="Arial" w:eastAsia="Times New Roman" w:hAnsi="Arial" w:cs="Arial"/>
          <w:color w:val="000000"/>
          <w:sz w:val="20"/>
          <w:szCs w:val="20"/>
          <w:lang w:val="en-GB"/>
        </w:rPr>
      </w:pPr>
    </w:p>
    <w:p w14:paraId="4B39C269" w14:textId="77777777" w:rsidR="0010088C" w:rsidRPr="004B26A0" w:rsidRDefault="0010088C" w:rsidP="00222FFC">
      <w:pPr>
        <w:widowControl/>
        <w:spacing w:after="0" w:line="240" w:lineRule="auto"/>
        <w:rPr>
          <w:rFonts w:ascii="Arial" w:eastAsia="Times New Roman" w:hAnsi="Arial" w:cs="Arial"/>
          <w:color w:val="000000"/>
          <w:sz w:val="20"/>
          <w:szCs w:val="20"/>
          <w:lang w:val="en-GB"/>
        </w:rPr>
      </w:pPr>
    </w:p>
    <w:p w14:paraId="4B39C26F" w14:textId="77777777" w:rsidR="00AC5E07" w:rsidRPr="004B26A0" w:rsidRDefault="00AC5E07" w:rsidP="002F43B7">
      <w:pPr>
        <w:widowControl/>
        <w:spacing w:after="0" w:line="240" w:lineRule="auto"/>
        <w:jc w:val="both"/>
        <w:rPr>
          <w:rFonts w:ascii="Arial" w:eastAsia="Times New Roman" w:hAnsi="Arial" w:cs="Arial"/>
          <w:b/>
          <w:sz w:val="20"/>
          <w:szCs w:val="20"/>
          <w:lang w:val="en-GB"/>
        </w:rPr>
      </w:pPr>
    </w:p>
    <w:p w14:paraId="4B39C270" w14:textId="528D3D3B" w:rsidR="002F43B7" w:rsidRPr="008D260F" w:rsidRDefault="002F43B7" w:rsidP="008D260F">
      <w:pPr>
        <w:pStyle w:val="ListParagraph"/>
        <w:widowControl/>
        <w:numPr>
          <w:ilvl w:val="0"/>
          <w:numId w:val="40"/>
        </w:numPr>
        <w:spacing w:after="0" w:line="240" w:lineRule="auto"/>
        <w:jc w:val="both"/>
        <w:rPr>
          <w:rFonts w:ascii="Arial" w:eastAsia="Times New Roman" w:hAnsi="Arial" w:cs="Arial"/>
          <w:b/>
          <w:lang w:val="en-GB"/>
        </w:rPr>
      </w:pPr>
      <w:r w:rsidRPr="008D260F">
        <w:rPr>
          <w:rFonts w:ascii="Arial" w:eastAsia="Times New Roman" w:hAnsi="Arial" w:cs="Arial"/>
          <w:b/>
          <w:lang w:val="en-GB"/>
        </w:rPr>
        <w:t>Purpose</w:t>
      </w:r>
    </w:p>
    <w:p w14:paraId="4B39C271" w14:textId="77777777" w:rsidR="002F43B7" w:rsidRPr="004B26A0" w:rsidRDefault="002F43B7" w:rsidP="00DA4C9E">
      <w:pPr>
        <w:widowControl/>
        <w:spacing w:after="0" w:line="240" w:lineRule="auto"/>
        <w:jc w:val="both"/>
        <w:rPr>
          <w:rFonts w:ascii="Arial" w:eastAsia="Times New Roman" w:hAnsi="Arial" w:cs="Arial"/>
          <w:sz w:val="20"/>
          <w:szCs w:val="20"/>
          <w:lang w:val="en-GB"/>
        </w:rPr>
      </w:pPr>
    </w:p>
    <w:p w14:paraId="4B39C272" w14:textId="3B5949E4" w:rsidR="00B16789" w:rsidRDefault="00AC57D7" w:rsidP="00DA4C9E">
      <w:pPr>
        <w:widowControl/>
        <w:spacing w:after="0" w:line="240" w:lineRule="auto"/>
        <w:jc w:val="both"/>
        <w:rPr>
          <w:rFonts w:ascii="Arial" w:hAnsi="Arial" w:cs="Arial"/>
          <w:spacing w:val="-3"/>
          <w:sz w:val="20"/>
          <w:szCs w:val="20"/>
        </w:rPr>
      </w:pPr>
      <w:r w:rsidRPr="004B26A0">
        <w:rPr>
          <w:rFonts w:ascii="Arial" w:eastAsia="Times New Roman" w:hAnsi="Arial" w:cs="Arial"/>
          <w:sz w:val="20"/>
          <w:szCs w:val="20"/>
          <w:lang w:val="en-GB"/>
        </w:rPr>
        <w:t xml:space="preserve">The purpose of this procedure is to </w:t>
      </w:r>
      <w:r w:rsidR="002D5026" w:rsidRPr="004B26A0">
        <w:rPr>
          <w:rFonts w:ascii="Arial" w:hAnsi="Arial" w:cs="Arial"/>
          <w:spacing w:val="-3"/>
          <w:sz w:val="20"/>
          <w:szCs w:val="20"/>
        </w:rPr>
        <w:t xml:space="preserve">establish a consistent method for response in the event of </w:t>
      </w:r>
      <w:r w:rsidR="00F414CF" w:rsidRPr="004B26A0">
        <w:rPr>
          <w:rFonts w:ascii="Arial" w:hAnsi="Arial" w:cs="Arial"/>
          <w:spacing w:val="-3"/>
          <w:sz w:val="20"/>
          <w:szCs w:val="20"/>
        </w:rPr>
        <w:t xml:space="preserve">an emergency at </w:t>
      </w:r>
      <w:r w:rsidR="00442F76">
        <w:rPr>
          <w:rFonts w:ascii="Arial" w:hAnsi="Arial" w:cs="Arial"/>
          <w:spacing w:val="-3"/>
          <w:sz w:val="20"/>
          <w:szCs w:val="20"/>
        </w:rPr>
        <w:t>[COMPANY NAME]</w:t>
      </w:r>
      <w:r w:rsidR="00F414CF" w:rsidRPr="004B26A0">
        <w:rPr>
          <w:rFonts w:ascii="Arial" w:hAnsi="Arial" w:cs="Arial"/>
          <w:spacing w:val="-3"/>
          <w:sz w:val="20"/>
          <w:szCs w:val="20"/>
        </w:rPr>
        <w:t xml:space="preserve"> premises; Client Facility or Third party premises.</w:t>
      </w:r>
    </w:p>
    <w:p w14:paraId="627A9DD2" w14:textId="77777777" w:rsidR="00442F76" w:rsidRPr="004B26A0" w:rsidRDefault="00442F76" w:rsidP="00DA4C9E">
      <w:pPr>
        <w:widowControl/>
        <w:spacing w:after="0" w:line="240" w:lineRule="auto"/>
        <w:jc w:val="both"/>
        <w:rPr>
          <w:rFonts w:ascii="Arial" w:hAnsi="Arial" w:cs="Arial"/>
          <w:spacing w:val="-3"/>
          <w:sz w:val="20"/>
          <w:szCs w:val="20"/>
        </w:rPr>
      </w:pPr>
    </w:p>
    <w:p w14:paraId="4B39C273" w14:textId="77777777" w:rsidR="00EB143F" w:rsidRPr="004B26A0" w:rsidRDefault="00EB143F" w:rsidP="00DA4C9E">
      <w:pPr>
        <w:widowControl/>
        <w:spacing w:after="0" w:line="240" w:lineRule="auto"/>
        <w:jc w:val="both"/>
        <w:rPr>
          <w:rFonts w:ascii="Arial" w:hAnsi="Arial" w:cs="Arial"/>
          <w:sz w:val="20"/>
          <w:szCs w:val="20"/>
        </w:rPr>
      </w:pPr>
    </w:p>
    <w:p w14:paraId="4B39C274" w14:textId="1FD1C6AD" w:rsidR="002F43B7" w:rsidRPr="008D260F" w:rsidRDefault="002F43B7" w:rsidP="008D260F">
      <w:pPr>
        <w:pStyle w:val="ListParagraph"/>
        <w:widowControl/>
        <w:numPr>
          <w:ilvl w:val="0"/>
          <w:numId w:val="40"/>
        </w:numPr>
        <w:spacing w:after="0" w:line="240" w:lineRule="auto"/>
        <w:jc w:val="both"/>
        <w:rPr>
          <w:rFonts w:ascii="Arial" w:eastAsia="Times New Roman" w:hAnsi="Arial" w:cs="Arial"/>
          <w:b/>
          <w:lang w:val="en-GB"/>
        </w:rPr>
      </w:pPr>
      <w:r w:rsidRPr="008D260F">
        <w:rPr>
          <w:rFonts w:ascii="Arial" w:eastAsia="Times New Roman" w:hAnsi="Arial" w:cs="Arial"/>
          <w:b/>
          <w:lang w:val="en-GB"/>
        </w:rPr>
        <w:t>Scope</w:t>
      </w:r>
    </w:p>
    <w:p w14:paraId="4B39C275" w14:textId="77777777" w:rsidR="002F43B7" w:rsidRPr="004B26A0" w:rsidRDefault="002F43B7" w:rsidP="00F414CF">
      <w:pPr>
        <w:widowControl/>
        <w:spacing w:after="0" w:line="240" w:lineRule="auto"/>
        <w:jc w:val="both"/>
        <w:rPr>
          <w:rFonts w:ascii="Arial" w:eastAsia="Times New Roman" w:hAnsi="Arial" w:cs="Arial"/>
          <w:sz w:val="20"/>
          <w:szCs w:val="20"/>
          <w:lang w:val="en-GB"/>
        </w:rPr>
      </w:pPr>
    </w:p>
    <w:p w14:paraId="4B39C276" w14:textId="77777777" w:rsidR="00D41151" w:rsidRPr="004B26A0" w:rsidRDefault="002D5026" w:rsidP="008B019F">
      <w:pPr>
        <w:spacing w:after="0" w:line="240" w:lineRule="auto"/>
        <w:jc w:val="both"/>
        <w:rPr>
          <w:rFonts w:ascii="Arial" w:hAnsi="Arial" w:cs="Arial"/>
          <w:sz w:val="20"/>
          <w:szCs w:val="20"/>
        </w:rPr>
      </w:pPr>
      <w:r w:rsidRPr="004B26A0">
        <w:rPr>
          <w:rFonts w:ascii="Arial" w:hAnsi="Arial" w:cs="Arial"/>
          <w:sz w:val="20"/>
          <w:szCs w:val="20"/>
        </w:rPr>
        <w:t xml:space="preserve">Emergency response provides for evacuation of premises in the event of; fire, bomb threat, or chemical incident. It </w:t>
      </w:r>
      <w:r w:rsidR="004C0D8D" w:rsidRPr="004B26A0">
        <w:rPr>
          <w:rFonts w:ascii="Arial" w:hAnsi="Arial" w:cs="Arial"/>
          <w:sz w:val="20"/>
          <w:szCs w:val="20"/>
        </w:rPr>
        <w:t>also details the correct action</w:t>
      </w:r>
      <w:r w:rsidRPr="004B26A0">
        <w:rPr>
          <w:rFonts w:ascii="Arial" w:hAnsi="Arial" w:cs="Arial"/>
          <w:sz w:val="20"/>
          <w:szCs w:val="20"/>
        </w:rPr>
        <w:t xml:space="preserve"> in the e</w:t>
      </w:r>
      <w:r w:rsidR="00D41151" w:rsidRPr="004B26A0">
        <w:rPr>
          <w:rFonts w:ascii="Arial" w:hAnsi="Arial" w:cs="Arial"/>
          <w:sz w:val="20"/>
          <w:szCs w:val="20"/>
        </w:rPr>
        <w:t>vent of injury, chemical spill,</w:t>
      </w:r>
      <w:r w:rsidR="008B019F" w:rsidRPr="004B26A0">
        <w:rPr>
          <w:rFonts w:ascii="Arial" w:hAnsi="Arial" w:cs="Arial"/>
          <w:sz w:val="20"/>
          <w:szCs w:val="20"/>
        </w:rPr>
        <w:t xml:space="preserve"> </w:t>
      </w:r>
      <w:proofErr w:type="gramStart"/>
      <w:r w:rsidRPr="004B26A0">
        <w:rPr>
          <w:rFonts w:ascii="Arial" w:hAnsi="Arial" w:cs="Arial"/>
          <w:sz w:val="20"/>
          <w:szCs w:val="20"/>
        </w:rPr>
        <w:t>damage</w:t>
      </w:r>
      <w:proofErr w:type="gramEnd"/>
      <w:r w:rsidRPr="004B26A0">
        <w:rPr>
          <w:rFonts w:ascii="Arial" w:hAnsi="Arial" w:cs="Arial"/>
          <w:sz w:val="20"/>
          <w:szCs w:val="20"/>
        </w:rPr>
        <w:t xml:space="preserve"> to the building, equipment or the environment.  </w:t>
      </w:r>
    </w:p>
    <w:p w14:paraId="4B39C277" w14:textId="77777777" w:rsidR="008B019F" w:rsidRPr="004B26A0" w:rsidRDefault="008B019F" w:rsidP="008B019F">
      <w:pPr>
        <w:spacing w:after="0" w:line="240" w:lineRule="auto"/>
        <w:jc w:val="both"/>
        <w:rPr>
          <w:rFonts w:ascii="Arial" w:hAnsi="Arial" w:cs="Arial"/>
          <w:b/>
          <w:sz w:val="20"/>
          <w:szCs w:val="20"/>
        </w:rPr>
      </w:pPr>
    </w:p>
    <w:p w14:paraId="4B39C278" w14:textId="6D993BE8" w:rsidR="008B019F" w:rsidRDefault="008B019F" w:rsidP="008B019F">
      <w:pPr>
        <w:spacing w:after="0" w:line="240" w:lineRule="auto"/>
        <w:jc w:val="both"/>
        <w:rPr>
          <w:rFonts w:ascii="Arial" w:hAnsi="Arial" w:cs="Arial"/>
          <w:sz w:val="20"/>
          <w:szCs w:val="20"/>
        </w:rPr>
      </w:pPr>
      <w:r w:rsidRPr="004B26A0">
        <w:rPr>
          <w:rFonts w:ascii="Arial" w:hAnsi="Arial" w:cs="Arial"/>
          <w:sz w:val="20"/>
          <w:szCs w:val="20"/>
        </w:rPr>
        <w:t xml:space="preserve">This procedure covers </w:t>
      </w:r>
      <w:r w:rsidR="00442F76">
        <w:rPr>
          <w:rFonts w:ascii="Arial" w:hAnsi="Arial" w:cs="Arial"/>
          <w:sz w:val="20"/>
          <w:szCs w:val="20"/>
        </w:rPr>
        <w:t>[COMPANY NAME]</w:t>
      </w:r>
      <w:r w:rsidRPr="004B26A0">
        <w:rPr>
          <w:rFonts w:ascii="Arial" w:hAnsi="Arial" w:cs="Arial"/>
          <w:sz w:val="20"/>
          <w:szCs w:val="20"/>
        </w:rPr>
        <w:t xml:space="preserve"> response for employees based at or employed through any of our sites, either permanently located at client facilities or visiting client or third party premises, both on and off shore, during the course of their work activities.</w:t>
      </w:r>
    </w:p>
    <w:p w14:paraId="0D1229CC" w14:textId="77777777" w:rsidR="00442F76" w:rsidRPr="004B26A0" w:rsidRDefault="00442F76" w:rsidP="008B019F">
      <w:pPr>
        <w:spacing w:after="0" w:line="240" w:lineRule="auto"/>
        <w:jc w:val="both"/>
        <w:rPr>
          <w:rFonts w:ascii="Arial" w:hAnsi="Arial" w:cs="Arial"/>
          <w:sz w:val="20"/>
          <w:szCs w:val="20"/>
        </w:rPr>
      </w:pPr>
    </w:p>
    <w:p w14:paraId="4B39C279" w14:textId="77777777" w:rsidR="00F414CF" w:rsidRPr="004B26A0" w:rsidRDefault="00F414CF" w:rsidP="00F414CF">
      <w:pPr>
        <w:spacing w:after="0" w:line="240" w:lineRule="auto"/>
        <w:jc w:val="both"/>
        <w:rPr>
          <w:rFonts w:ascii="Arial" w:hAnsi="Arial" w:cs="Arial"/>
          <w:sz w:val="20"/>
          <w:szCs w:val="20"/>
        </w:rPr>
      </w:pPr>
    </w:p>
    <w:p w14:paraId="4B39C27A" w14:textId="24E190F3" w:rsidR="002F43B7" w:rsidRPr="008D260F" w:rsidRDefault="002F43B7" w:rsidP="008D260F">
      <w:pPr>
        <w:pStyle w:val="ListParagraph"/>
        <w:widowControl/>
        <w:numPr>
          <w:ilvl w:val="0"/>
          <w:numId w:val="40"/>
        </w:numPr>
        <w:spacing w:after="0" w:line="240" w:lineRule="auto"/>
        <w:jc w:val="both"/>
        <w:rPr>
          <w:rFonts w:ascii="Arial" w:eastAsia="Times New Roman" w:hAnsi="Arial" w:cs="Arial"/>
          <w:b/>
          <w:lang w:val="en-GB"/>
        </w:rPr>
      </w:pPr>
      <w:r w:rsidRPr="008D260F">
        <w:rPr>
          <w:rFonts w:ascii="Arial" w:eastAsia="Times New Roman" w:hAnsi="Arial" w:cs="Arial"/>
          <w:b/>
          <w:lang w:val="en-GB"/>
        </w:rPr>
        <w:t>R</w:t>
      </w:r>
      <w:r w:rsidR="005F5494" w:rsidRPr="008D260F">
        <w:rPr>
          <w:rFonts w:ascii="Arial" w:eastAsia="Times New Roman" w:hAnsi="Arial" w:cs="Arial"/>
          <w:b/>
          <w:lang w:val="en-GB"/>
        </w:rPr>
        <w:t>elevant Documentation</w:t>
      </w:r>
    </w:p>
    <w:p w14:paraId="4B39C27B" w14:textId="77777777" w:rsidR="00D86A5A" w:rsidRPr="004B26A0" w:rsidRDefault="00D86A5A" w:rsidP="00F414CF">
      <w:pPr>
        <w:widowControl/>
        <w:spacing w:after="0" w:line="240" w:lineRule="auto"/>
        <w:jc w:val="both"/>
        <w:rPr>
          <w:rFonts w:ascii="Arial" w:eastAsia="Times New Roman" w:hAnsi="Arial" w:cs="Arial"/>
          <w:bCs/>
          <w:sz w:val="20"/>
          <w:szCs w:val="20"/>
          <w:lang w:val="en-GB"/>
        </w:rPr>
      </w:pPr>
    </w:p>
    <w:p w14:paraId="4B39C27C" w14:textId="273AA131" w:rsidR="00D41151" w:rsidRPr="004B26A0" w:rsidRDefault="0047730B"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Training and Competency</w:t>
      </w:r>
      <w:r w:rsidR="004C0D8D" w:rsidRPr="004B26A0">
        <w:rPr>
          <w:rFonts w:ascii="Arial" w:eastAsia="Times New Roman" w:hAnsi="Arial" w:cs="Arial"/>
          <w:bCs/>
          <w:sz w:val="20"/>
          <w:szCs w:val="20"/>
          <w:lang w:val="en-GB"/>
        </w:rPr>
        <w:t xml:space="preserve"> </w:t>
      </w:r>
    </w:p>
    <w:p w14:paraId="4B39C27D" w14:textId="03FC16F7" w:rsidR="00E125AB" w:rsidRPr="004B26A0" w:rsidRDefault="00E125AB"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Offshore Offsite Working</w:t>
      </w:r>
    </w:p>
    <w:p w14:paraId="47E9D6C6" w14:textId="77777777" w:rsidR="00A540EB" w:rsidRDefault="0047730B"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Facilities Management</w:t>
      </w:r>
    </w:p>
    <w:p w14:paraId="4B39C27F" w14:textId="11B78158" w:rsidR="0047730B" w:rsidRPr="004B26A0" w:rsidRDefault="0047730B"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Hazard Identification and Risk Assessment</w:t>
      </w:r>
    </w:p>
    <w:p w14:paraId="4B39C280" w14:textId="64E38DFF" w:rsidR="0047730B" w:rsidRPr="004B26A0" w:rsidRDefault="0047730B"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QHSE Tours</w:t>
      </w:r>
    </w:p>
    <w:p w14:paraId="4B39C281" w14:textId="0CDA2C3D" w:rsidR="0047730B" w:rsidRDefault="0047730B" w:rsidP="00F414CF">
      <w:pPr>
        <w:widowControl/>
        <w:spacing w:after="0" w:line="240" w:lineRule="auto"/>
        <w:jc w:val="both"/>
        <w:rPr>
          <w:rFonts w:ascii="Arial" w:eastAsia="Times New Roman" w:hAnsi="Arial" w:cs="Arial"/>
          <w:bCs/>
          <w:sz w:val="20"/>
          <w:szCs w:val="20"/>
          <w:lang w:val="en-GB"/>
        </w:rPr>
      </w:pPr>
    </w:p>
    <w:p w14:paraId="28DFCB52" w14:textId="77777777" w:rsidR="00442F76" w:rsidRPr="004B26A0" w:rsidRDefault="00442F76" w:rsidP="00F414CF">
      <w:pPr>
        <w:widowControl/>
        <w:spacing w:after="0" w:line="240" w:lineRule="auto"/>
        <w:jc w:val="both"/>
        <w:rPr>
          <w:rFonts w:ascii="Arial" w:eastAsia="Times New Roman" w:hAnsi="Arial" w:cs="Arial"/>
          <w:bCs/>
          <w:sz w:val="20"/>
          <w:szCs w:val="20"/>
          <w:lang w:val="en-GB"/>
        </w:rPr>
      </w:pPr>
    </w:p>
    <w:p w14:paraId="4B39C282" w14:textId="6B645AC6" w:rsidR="005F5494" w:rsidRPr="008D260F" w:rsidRDefault="005F5494" w:rsidP="008D260F">
      <w:pPr>
        <w:pStyle w:val="ListParagraph"/>
        <w:widowControl/>
        <w:numPr>
          <w:ilvl w:val="0"/>
          <w:numId w:val="40"/>
        </w:numPr>
        <w:spacing w:after="0" w:line="240" w:lineRule="auto"/>
        <w:jc w:val="both"/>
        <w:rPr>
          <w:rFonts w:ascii="Arial" w:eastAsia="Times New Roman" w:hAnsi="Arial" w:cs="Arial"/>
          <w:b/>
          <w:lang w:val="en-GB"/>
        </w:rPr>
      </w:pPr>
      <w:r w:rsidRPr="008D260F">
        <w:rPr>
          <w:rFonts w:ascii="Arial" w:eastAsia="Times New Roman" w:hAnsi="Arial" w:cs="Arial"/>
          <w:b/>
          <w:lang w:val="en-GB"/>
        </w:rPr>
        <w:t>Definition</w:t>
      </w:r>
    </w:p>
    <w:p w14:paraId="4B39C283" w14:textId="77777777" w:rsidR="005F5494" w:rsidRPr="004B26A0" w:rsidRDefault="005F5494" w:rsidP="00F414CF">
      <w:pPr>
        <w:widowControl/>
        <w:spacing w:after="0" w:line="240" w:lineRule="auto"/>
        <w:jc w:val="both"/>
        <w:rPr>
          <w:rFonts w:ascii="Arial" w:eastAsia="Times New Roman" w:hAnsi="Arial" w:cs="Arial"/>
          <w:b/>
          <w:bCs/>
          <w:sz w:val="20"/>
          <w:szCs w:val="20"/>
          <w:lang w:val="en-GB"/>
        </w:rPr>
      </w:pPr>
    </w:p>
    <w:p w14:paraId="4B39C284" w14:textId="2C87D43E" w:rsidR="008B019F" w:rsidRDefault="008B019F" w:rsidP="008B019F">
      <w:pPr>
        <w:spacing w:after="0" w:line="240" w:lineRule="auto"/>
        <w:jc w:val="both"/>
        <w:rPr>
          <w:rFonts w:ascii="Arial" w:hAnsi="Arial" w:cs="Arial"/>
          <w:sz w:val="20"/>
          <w:szCs w:val="20"/>
        </w:rPr>
      </w:pPr>
      <w:r w:rsidRPr="004B26A0">
        <w:rPr>
          <w:rFonts w:ascii="Arial" w:hAnsi="Arial" w:cs="Arial"/>
          <w:sz w:val="20"/>
          <w:szCs w:val="20"/>
        </w:rPr>
        <w:t>Emergency response ensures that adequate protection is provided to employees, visitors, the environment, and business continuity.</w:t>
      </w:r>
    </w:p>
    <w:p w14:paraId="71E624FD" w14:textId="77777777" w:rsidR="00442F76" w:rsidRPr="004B26A0" w:rsidRDefault="00442F76" w:rsidP="008B019F">
      <w:pPr>
        <w:spacing w:after="0" w:line="240" w:lineRule="auto"/>
        <w:jc w:val="both"/>
        <w:rPr>
          <w:rFonts w:ascii="Arial" w:hAnsi="Arial" w:cs="Arial"/>
          <w:sz w:val="20"/>
          <w:szCs w:val="20"/>
        </w:rPr>
      </w:pPr>
    </w:p>
    <w:p w14:paraId="4B39C285" w14:textId="77777777" w:rsidR="007710D1" w:rsidRPr="004B26A0" w:rsidRDefault="007710D1" w:rsidP="00F414CF">
      <w:pPr>
        <w:widowControl/>
        <w:spacing w:after="0" w:line="240" w:lineRule="auto"/>
        <w:jc w:val="both"/>
        <w:rPr>
          <w:rFonts w:ascii="Arial" w:eastAsia="Times New Roman" w:hAnsi="Arial" w:cs="Arial"/>
          <w:bCs/>
          <w:sz w:val="20"/>
          <w:szCs w:val="20"/>
          <w:lang w:val="en-GB"/>
        </w:rPr>
      </w:pPr>
    </w:p>
    <w:p w14:paraId="4B39C286" w14:textId="3806E4E6" w:rsidR="005F5494" w:rsidRPr="008D260F" w:rsidRDefault="005F5494" w:rsidP="008D260F">
      <w:pPr>
        <w:pStyle w:val="ListParagraph"/>
        <w:widowControl/>
        <w:numPr>
          <w:ilvl w:val="0"/>
          <w:numId w:val="40"/>
        </w:numPr>
        <w:spacing w:after="0" w:line="240" w:lineRule="auto"/>
        <w:jc w:val="both"/>
        <w:rPr>
          <w:rFonts w:ascii="Arial" w:eastAsia="Times New Roman" w:hAnsi="Arial" w:cs="Arial"/>
          <w:b/>
          <w:lang w:val="en-GB"/>
        </w:rPr>
      </w:pPr>
      <w:r w:rsidRPr="008D260F">
        <w:rPr>
          <w:rFonts w:ascii="Arial" w:eastAsia="Times New Roman" w:hAnsi="Arial" w:cs="Arial"/>
          <w:b/>
          <w:lang w:val="en-GB"/>
        </w:rPr>
        <w:t>Responsibilities</w:t>
      </w:r>
    </w:p>
    <w:p w14:paraId="4B39C287" w14:textId="77777777" w:rsidR="00B16789" w:rsidRPr="004B26A0" w:rsidRDefault="00B16789" w:rsidP="00F414CF">
      <w:pPr>
        <w:widowControl/>
        <w:spacing w:after="0" w:line="240" w:lineRule="auto"/>
        <w:jc w:val="both"/>
        <w:rPr>
          <w:rFonts w:ascii="Arial" w:eastAsia="Times New Roman" w:hAnsi="Arial" w:cs="Arial"/>
          <w:bCs/>
          <w:sz w:val="20"/>
          <w:szCs w:val="20"/>
          <w:lang w:val="en-GB"/>
        </w:rPr>
      </w:pPr>
    </w:p>
    <w:p w14:paraId="4B39C288" w14:textId="77777777" w:rsidR="008B019F" w:rsidRPr="004B26A0" w:rsidRDefault="004C0D8D"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 xml:space="preserve">Fire Marshals and Wardens are </w:t>
      </w:r>
      <w:r w:rsidR="00406559" w:rsidRPr="004B26A0">
        <w:rPr>
          <w:rFonts w:ascii="Arial" w:eastAsia="Times New Roman" w:hAnsi="Arial" w:cs="Arial"/>
          <w:bCs/>
          <w:sz w:val="20"/>
          <w:szCs w:val="20"/>
          <w:lang w:val="en-GB"/>
        </w:rPr>
        <w:t>responsible for the control of an emergency evacuation and contacting the emergency services.</w:t>
      </w:r>
    </w:p>
    <w:p w14:paraId="4B39C289" w14:textId="77777777" w:rsidR="00406559" w:rsidRPr="004B26A0" w:rsidRDefault="00406559" w:rsidP="00F414CF">
      <w:pPr>
        <w:widowControl/>
        <w:spacing w:after="0" w:line="240" w:lineRule="auto"/>
        <w:jc w:val="both"/>
        <w:rPr>
          <w:rFonts w:ascii="Arial" w:eastAsia="Times New Roman" w:hAnsi="Arial" w:cs="Arial"/>
          <w:bCs/>
          <w:sz w:val="20"/>
          <w:szCs w:val="20"/>
          <w:lang w:val="en-GB"/>
        </w:rPr>
      </w:pPr>
    </w:p>
    <w:p w14:paraId="4B39C28A" w14:textId="77777777" w:rsidR="008B019F" w:rsidRPr="004B26A0" w:rsidRDefault="008B019F"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First Aider</w:t>
      </w:r>
      <w:r w:rsidR="004C0D8D" w:rsidRPr="004B26A0">
        <w:rPr>
          <w:rFonts w:ascii="Arial" w:eastAsia="Times New Roman" w:hAnsi="Arial" w:cs="Arial"/>
          <w:bCs/>
          <w:sz w:val="20"/>
          <w:szCs w:val="20"/>
          <w:lang w:val="en-GB"/>
        </w:rPr>
        <w:t>s are</w:t>
      </w:r>
      <w:r w:rsidR="00406559" w:rsidRPr="004B26A0">
        <w:rPr>
          <w:rFonts w:ascii="Arial" w:eastAsia="Times New Roman" w:hAnsi="Arial" w:cs="Arial"/>
          <w:bCs/>
          <w:sz w:val="20"/>
          <w:szCs w:val="20"/>
          <w:lang w:val="en-GB"/>
        </w:rPr>
        <w:t xml:space="preserve"> responsible for attending to any injuries, as required</w:t>
      </w:r>
      <w:r w:rsidR="004C0D8D" w:rsidRPr="004B26A0">
        <w:rPr>
          <w:rFonts w:ascii="Arial" w:eastAsia="Times New Roman" w:hAnsi="Arial" w:cs="Arial"/>
          <w:bCs/>
          <w:sz w:val="20"/>
          <w:szCs w:val="20"/>
          <w:lang w:val="en-GB"/>
        </w:rPr>
        <w:t>.</w:t>
      </w:r>
    </w:p>
    <w:p w14:paraId="4B39C28B" w14:textId="77777777" w:rsidR="007E0526" w:rsidRPr="004B26A0" w:rsidRDefault="007E0526" w:rsidP="00F414CF">
      <w:pPr>
        <w:widowControl/>
        <w:spacing w:after="0" w:line="240" w:lineRule="auto"/>
        <w:jc w:val="both"/>
        <w:rPr>
          <w:rFonts w:ascii="Arial" w:eastAsia="Times New Roman" w:hAnsi="Arial" w:cs="Arial"/>
          <w:bCs/>
          <w:sz w:val="20"/>
          <w:szCs w:val="20"/>
          <w:lang w:val="en-GB"/>
        </w:rPr>
      </w:pPr>
    </w:p>
    <w:p w14:paraId="4B39C28C" w14:textId="77777777" w:rsidR="007E0526" w:rsidRPr="004B26A0" w:rsidRDefault="007E0526" w:rsidP="00F414CF">
      <w:pPr>
        <w:widowControl/>
        <w:spacing w:after="0" w:line="240" w:lineRule="auto"/>
        <w:jc w:val="both"/>
        <w:rPr>
          <w:rFonts w:ascii="Arial" w:eastAsia="Times New Roman" w:hAnsi="Arial" w:cs="Arial"/>
          <w:bCs/>
          <w:sz w:val="20"/>
          <w:szCs w:val="20"/>
          <w:lang w:val="en-GB"/>
        </w:rPr>
      </w:pPr>
      <w:r w:rsidRPr="004B26A0">
        <w:rPr>
          <w:rFonts w:ascii="Arial" w:eastAsia="Times New Roman" w:hAnsi="Arial" w:cs="Arial"/>
          <w:bCs/>
          <w:sz w:val="20"/>
          <w:szCs w:val="20"/>
          <w:lang w:val="en-GB"/>
        </w:rPr>
        <w:t>QHSE Advisor responsible for ensuring Emergency Response procedure continues to meet with requirements of the business, full review of emergency response/procedure after an event.</w:t>
      </w:r>
    </w:p>
    <w:p w14:paraId="4B39C28D" w14:textId="77777777" w:rsidR="007710D1" w:rsidRPr="004B26A0" w:rsidRDefault="007710D1" w:rsidP="00F414CF">
      <w:pPr>
        <w:widowControl/>
        <w:spacing w:after="0" w:line="240" w:lineRule="auto"/>
        <w:jc w:val="both"/>
        <w:rPr>
          <w:rFonts w:ascii="Arial" w:eastAsia="Times New Roman" w:hAnsi="Arial" w:cs="Arial"/>
          <w:bCs/>
          <w:sz w:val="20"/>
          <w:szCs w:val="20"/>
          <w:lang w:val="en-GB"/>
        </w:rPr>
      </w:pPr>
    </w:p>
    <w:p w14:paraId="4B39C28E" w14:textId="4CA92AD1" w:rsidR="005F5494" w:rsidRPr="008D260F" w:rsidRDefault="005F5494" w:rsidP="008D260F">
      <w:pPr>
        <w:pStyle w:val="ListParagraph"/>
        <w:widowControl/>
        <w:numPr>
          <w:ilvl w:val="0"/>
          <w:numId w:val="40"/>
        </w:numPr>
        <w:spacing w:after="0" w:line="240" w:lineRule="auto"/>
        <w:jc w:val="both"/>
        <w:rPr>
          <w:rFonts w:ascii="Arial" w:eastAsia="Times New Roman" w:hAnsi="Arial" w:cs="Arial"/>
          <w:b/>
          <w:lang w:val="en-GB"/>
        </w:rPr>
      </w:pPr>
      <w:r w:rsidRPr="008D260F">
        <w:rPr>
          <w:rFonts w:ascii="Arial" w:eastAsia="Times New Roman" w:hAnsi="Arial" w:cs="Arial"/>
          <w:b/>
          <w:lang w:val="en-GB"/>
        </w:rPr>
        <w:t>Procedures</w:t>
      </w:r>
      <w:r w:rsidR="00F414CF" w:rsidRPr="008D260F">
        <w:rPr>
          <w:rFonts w:ascii="Arial" w:eastAsia="Times New Roman" w:hAnsi="Arial" w:cs="Arial"/>
          <w:b/>
          <w:lang w:val="en-GB"/>
        </w:rPr>
        <w:t xml:space="preserve"> </w:t>
      </w:r>
    </w:p>
    <w:p w14:paraId="4B39C28F" w14:textId="77777777" w:rsidR="00E619EB" w:rsidRPr="004B26A0" w:rsidRDefault="00E619EB" w:rsidP="00F414CF">
      <w:pPr>
        <w:widowControl/>
        <w:spacing w:after="0" w:line="240" w:lineRule="auto"/>
        <w:jc w:val="both"/>
        <w:rPr>
          <w:rFonts w:ascii="Arial" w:eastAsia="Times New Roman" w:hAnsi="Arial" w:cs="Arial"/>
          <w:b/>
          <w:bCs/>
          <w:color w:val="FF0000"/>
          <w:sz w:val="20"/>
          <w:szCs w:val="20"/>
          <w:lang w:val="en-GB"/>
        </w:rPr>
      </w:pPr>
    </w:p>
    <w:p w14:paraId="4B39C290" w14:textId="07340634" w:rsidR="002D5026" w:rsidRPr="00F34AB0" w:rsidRDefault="002D5026" w:rsidP="00F34AB0">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F34AB0">
        <w:rPr>
          <w:rFonts w:ascii="Arial" w:eastAsia="Times New Roman" w:hAnsi="Arial" w:cs="Arial"/>
          <w:b/>
          <w:bCs/>
          <w:sz w:val="20"/>
          <w:szCs w:val="20"/>
          <w:lang w:val="en-GB"/>
        </w:rPr>
        <w:t>Induction and Attendance</w:t>
      </w:r>
    </w:p>
    <w:p w14:paraId="4B39C291" w14:textId="77777777" w:rsidR="00F414CF" w:rsidRPr="004B26A0" w:rsidRDefault="00F414CF" w:rsidP="00F414CF">
      <w:pPr>
        <w:widowControl/>
        <w:spacing w:after="0" w:line="240" w:lineRule="auto"/>
        <w:jc w:val="both"/>
        <w:rPr>
          <w:rFonts w:ascii="Arial" w:eastAsia="Times New Roman" w:hAnsi="Arial" w:cs="Arial"/>
          <w:b/>
          <w:bCs/>
          <w:sz w:val="20"/>
          <w:szCs w:val="20"/>
          <w:lang w:val="en-GB"/>
        </w:rPr>
      </w:pPr>
    </w:p>
    <w:p w14:paraId="4B39C292" w14:textId="77777777" w:rsidR="00D41151" w:rsidRPr="004B26A0" w:rsidRDefault="004C0D8D" w:rsidP="00F414CF">
      <w:pPr>
        <w:pStyle w:val="BodyText3"/>
        <w:spacing w:after="0" w:line="240" w:lineRule="auto"/>
        <w:jc w:val="both"/>
        <w:rPr>
          <w:rFonts w:ascii="Arial" w:hAnsi="Arial" w:cs="Arial"/>
          <w:sz w:val="20"/>
          <w:szCs w:val="20"/>
        </w:rPr>
      </w:pPr>
      <w:r w:rsidRPr="004B26A0">
        <w:rPr>
          <w:rFonts w:ascii="Arial" w:hAnsi="Arial" w:cs="Arial"/>
          <w:sz w:val="20"/>
          <w:szCs w:val="20"/>
        </w:rPr>
        <w:t>In accordance with the Training and Competence Procedure, during induction</w:t>
      </w:r>
      <w:r w:rsidR="002D5026" w:rsidRPr="004B26A0">
        <w:rPr>
          <w:rFonts w:ascii="Arial" w:hAnsi="Arial" w:cs="Arial"/>
          <w:sz w:val="20"/>
          <w:szCs w:val="20"/>
        </w:rPr>
        <w:t xml:space="preserve"> new employees </w:t>
      </w:r>
      <w:r w:rsidRPr="004B26A0">
        <w:rPr>
          <w:rFonts w:ascii="Arial" w:hAnsi="Arial" w:cs="Arial"/>
          <w:sz w:val="20"/>
          <w:szCs w:val="20"/>
        </w:rPr>
        <w:t>are advised of the procedure they should follow in the</w:t>
      </w:r>
      <w:r w:rsidR="002D5026" w:rsidRPr="004B26A0">
        <w:rPr>
          <w:rFonts w:ascii="Arial" w:hAnsi="Arial" w:cs="Arial"/>
          <w:sz w:val="20"/>
          <w:szCs w:val="20"/>
        </w:rPr>
        <w:t xml:space="preserve"> event of an emergency and a site tour carried out to show the layout and location of escape r</w:t>
      </w:r>
      <w:r w:rsidR="00D41151" w:rsidRPr="004B26A0">
        <w:rPr>
          <w:rFonts w:ascii="Arial" w:hAnsi="Arial" w:cs="Arial"/>
          <w:sz w:val="20"/>
          <w:szCs w:val="20"/>
        </w:rPr>
        <w:t xml:space="preserve">outes and emergency equipment.  </w:t>
      </w:r>
    </w:p>
    <w:p w14:paraId="4B39C293" w14:textId="77777777" w:rsidR="00D41151" w:rsidRPr="004B26A0" w:rsidRDefault="00D41151" w:rsidP="00F414CF">
      <w:pPr>
        <w:pStyle w:val="BodyText3"/>
        <w:spacing w:after="0" w:line="240" w:lineRule="auto"/>
        <w:jc w:val="both"/>
        <w:rPr>
          <w:rFonts w:ascii="Arial" w:hAnsi="Arial" w:cs="Arial"/>
          <w:sz w:val="20"/>
          <w:szCs w:val="20"/>
        </w:rPr>
      </w:pPr>
    </w:p>
    <w:p w14:paraId="4B39C294" w14:textId="77777777" w:rsidR="00F414CF" w:rsidRPr="004B26A0" w:rsidRDefault="002D5026" w:rsidP="00F414CF">
      <w:pPr>
        <w:pStyle w:val="BodyText3"/>
        <w:spacing w:after="0" w:line="240" w:lineRule="auto"/>
        <w:jc w:val="both"/>
        <w:rPr>
          <w:rFonts w:ascii="Arial" w:hAnsi="Arial" w:cs="Arial"/>
          <w:sz w:val="20"/>
          <w:szCs w:val="20"/>
        </w:rPr>
      </w:pPr>
      <w:r w:rsidRPr="004B26A0">
        <w:rPr>
          <w:rFonts w:ascii="Arial" w:hAnsi="Arial" w:cs="Arial"/>
          <w:sz w:val="20"/>
          <w:szCs w:val="20"/>
        </w:rPr>
        <w:t>As a minimum new employees will also receive training in fire safety awareness and additional training in use of an</w:t>
      </w:r>
      <w:r w:rsidR="004C0D8D" w:rsidRPr="004B26A0">
        <w:rPr>
          <w:rFonts w:ascii="Arial" w:hAnsi="Arial" w:cs="Arial"/>
          <w:sz w:val="20"/>
          <w:szCs w:val="20"/>
        </w:rPr>
        <w:t>y specific emergency equipment where required.</w:t>
      </w:r>
    </w:p>
    <w:p w14:paraId="4B39C295" w14:textId="77777777" w:rsidR="00F414CF" w:rsidRPr="004B26A0" w:rsidRDefault="00F414CF" w:rsidP="00F414CF">
      <w:pPr>
        <w:pStyle w:val="BodyText3"/>
        <w:spacing w:after="0" w:line="240" w:lineRule="auto"/>
        <w:jc w:val="both"/>
        <w:rPr>
          <w:rFonts w:ascii="Arial" w:hAnsi="Arial" w:cs="Arial"/>
          <w:sz w:val="20"/>
          <w:szCs w:val="20"/>
        </w:rPr>
      </w:pPr>
    </w:p>
    <w:p w14:paraId="4B39C296" w14:textId="77777777" w:rsidR="002D5026" w:rsidRPr="004B26A0" w:rsidRDefault="00D41151" w:rsidP="00F414CF">
      <w:pPr>
        <w:pStyle w:val="BodyText3"/>
        <w:spacing w:after="0" w:line="240" w:lineRule="auto"/>
        <w:jc w:val="both"/>
        <w:rPr>
          <w:rFonts w:ascii="Arial" w:hAnsi="Arial" w:cs="Arial"/>
          <w:sz w:val="20"/>
          <w:szCs w:val="20"/>
        </w:rPr>
      </w:pPr>
      <w:r w:rsidRPr="004B26A0">
        <w:rPr>
          <w:rFonts w:ascii="Arial" w:hAnsi="Arial" w:cs="Arial"/>
          <w:sz w:val="20"/>
          <w:szCs w:val="20"/>
        </w:rPr>
        <w:t>In the event of an evacuation a</w:t>
      </w:r>
      <w:r w:rsidR="002D5026" w:rsidRPr="004B26A0">
        <w:rPr>
          <w:rFonts w:ascii="Arial" w:hAnsi="Arial" w:cs="Arial"/>
          <w:sz w:val="20"/>
          <w:szCs w:val="20"/>
        </w:rPr>
        <w:t xml:space="preserve"> roll call </w:t>
      </w:r>
      <w:r w:rsidRPr="004B26A0">
        <w:rPr>
          <w:rFonts w:ascii="Arial" w:hAnsi="Arial" w:cs="Arial"/>
          <w:sz w:val="20"/>
          <w:szCs w:val="20"/>
        </w:rPr>
        <w:t>will be conducted</w:t>
      </w:r>
      <w:r w:rsidR="004E2A01" w:rsidRPr="004B26A0">
        <w:rPr>
          <w:rFonts w:ascii="Arial" w:hAnsi="Arial" w:cs="Arial"/>
          <w:sz w:val="20"/>
          <w:szCs w:val="20"/>
        </w:rPr>
        <w:t xml:space="preserve"> by the Fire Marshall or </w:t>
      </w:r>
      <w:r w:rsidR="00513F7D" w:rsidRPr="004B26A0">
        <w:rPr>
          <w:rFonts w:ascii="Arial" w:hAnsi="Arial" w:cs="Arial"/>
          <w:sz w:val="20"/>
          <w:szCs w:val="20"/>
        </w:rPr>
        <w:t>designate.</w:t>
      </w:r>
    </w:p>
    <w:p w14:paraId="4B39C297" w14:textId="77777777" w:rsidR="007E0526" w:rsidRPr="004B26A0" w:rsidRDefault="007E0526" w:rsidP="00F414CF">
      <w:pPr>
        <w:pStyle w:val="BodyText3"/>
        <w:spacing w:after="0" w:line="240" w:lineRule="auto"/>
        <w:jc w:val="both"/>
        <w:rPr>
          <w:rFonts w:ascii="Arial" w:hAnsi="Arial" w:cs="Arial"/>
          <w:sz w:val="20"/>
          <w:szCs w:val="20"/>
        </w:rPr>
      </w:pPr>
    </w:p>
    <w:p w14:paraId="4B39C298" w14:textId="77777777" w:rsidR="004E2A01" w:rsidRPr="004B26A0" w:rsidRDefault="002D5026" w:rsidP="00F414CF">
      <w:pPr>
        <w:pStyle w:val="BodyText3"/>
        <w:spacing w:after="0" w:line="240" w:lineRule="auto"/>
        <w:jc w:val="both"/>
        <w:rPr>
          <w:rFonts w:ascii="Arial" w:hAnsi="Arial" w:cs="Arial"/>
          <w:sz w:val="20"/>
          <w:szCs w:val="20"/>
        </w:rPr>
      </w:pPr>
      <w:r w:rsidRPr="004B26A0">
        <w:rPr>
          <w:rFonts w:ascii="Arial" w:hAnsi="Arial" w:cs="Arial"/>
          <w:sz w:val="20"/>
          <w:szCs w:val="20"/>
        </w:rPr>
        <w:t>Visitors are cont</w:t>
      </w:r>
      <w:r w:rsidR="00513F7D" w:rsidRPr="004B26A0">
        <w:rPr>
          <w:rFonts w:ascii="Arial" w:hAnsi="Arial" w:cs="Arial"/>
          <w:sz w:val="20"/>
          <w:szCs w:val="20"/>
        </w:rPr>
        <w:t>rolled in accordance with this procedure and the</w:t>
      </w:r>
      <w:r w:rsidRPr="004B26A0">
        <w:rPr>
          <w:rFonts w:ascii="Arial" w:hAnsi="Arial" w:cs="Arial"/>
          <w:sz w:val="20"/>
          <w:szCs w:val="20"/>
        </w:rPr>
        <w:t xml:space="preserve"> Control of Con</w:t>
      </w:r>
      <w:r w:rsidR="004C0D8D" w:rsidRPr="004B26A0">
        <w:rPr>
          <w:rFonts w:ascii="Arial" w:hAnsi="Arial" w:cs="Arial"/>
          <w:sz w:val="20"/>
          <w:szCs w:val="20"/>
        </w:rPr>
        <w:t>tractors and Visitors procedure.</w:t>
      </w:r>
    </w:p>
    <w:p w14:paraId="4B39C299" w14:textId="77777777" w:rsidR="004E2A01" w:rsidRPr="004B26A0" w:rsidRDefault="004E2A01" w:rsidP="00F414CF">
      <w:pPr>
        <w:pStyle w:val="BodyText3"/>
        <w:spacing w:after="0" w:line="240" w:lineRule="auto"/>
        <w:jc w:val="both"/>
        <w:rPr>
          <w:rFonts w:ascii="Arial" w:hAnsi="Arial" w:cs="Arial"/>
          <w:sz w:val="20"/>
          <w:szCs w:val="20"/>
        </w:rPr>
      </w:pPr>
    </w:p>
    <w:p w14:paraId="4B39C29A" w14:textId="446779B1" w:rsidR="002D5026" w:rsidRPr="004B26A0" w:rsidRDefault="00442F76" w:rsidP="00513F7D">
      <w:pPr>
        <w:pStyle w:val="BodyText3"/>
        <w:spacing w:after="0" w:line="240" w:lineRule="auto"/>
        <w:jc w:val="both"/>
        <w:rPr>
          <w:rFonts w:ascii="Arial" w:hAnsi="Arial" w:cs="Arial"/>
          <w:sz w:val="20"/>
          <w:szCs w:val="20"/>
        </w:rPr>
      </w:pPr>
      <w:r>
        <w:rPr>
          <w:rFonts w:ascii="Arial" w:hAnsi="Arial" w:cs="Arial"/>
          <w:sz w:val="20"/>
          <w:szCs w:val="20"/>
        </w:rPr>
        <w:t>[COMPANY NAME]</w:t>
      </w:r>
      <w:r w:rsidR="00F414CF" w:rsidRPr="004B26A0">
        <w:rPr>
          <w:rFonts w:ascii="Arial" w:hAnsi="Arial" w:cs="Arial"/>
          <w:sz w:val="20"/>
          <w:szCs w:val="20"/>
        </w:rPr>
        <w:t xml:space="preserve"> </w:t>
      </w:r>
      <w:r w:rsidR="002D5026" w:rsidRPr="004B26A0">
        <w:rPr>
          <w:rFonts w:ascii="Arial" w:hAnsi="Arial" w:cs="Arial"/>
          <w:sz w:val="20"/>
          <w:szCs w:val="20"/>
        </w:rPr>
        <w:t>employees</w:t>
      </w:r>
      <w:r w:rsidR="004E2A01" w:rsidRPr="004B26A0">
        <w:rPr>
          <w:rFonts w:ascii="Arial" w:hAnsi="Arial" w:cs="Arial"/>
          <w:sz w:val="20"/>
          <w:szCs w:val="20"/>
        </w:rPr>
        <w:t xml:space="preserve"> will act in accordance with this procedure </w:t>
      </w:r>
      <w:r w:rsidR="00513F7D" w:rsidRPr="004B26A0">
        <w:rPr>
          <w:rFonts w:ascii="Arial" w:hAnsi="Arial" w:cs="Arial"/>
          <w:sz w:val="20"/>
          <w:szCs w:val="20"/>
        </w:rPr>
        <w:t>and the Offshore, Offsite, Remote Working procedure.</w:t>
      </w:r>
    </w:p>
    <w:p w14:paraId="4B39C29B" w14:textId="77777777" w:rsidR="00406559" w:rsidRPr="004B26A0" w:rsidRDefault="00406559" w:rsidP="00F414CF">
      <w:pPr>
        <w:widowControl/>
        <w:spacing w:after="0" w:line="240" w:lineRule="auto"/>
        <w:jc w:val="both"/>
        <w:rPr>
          <w:rFonts w:ascii="Arial" w:eastAsia="Times New Roman" w:hAnsi="Arial" w:cs="Arial"/>
          <w:b/>
          <w:bCs/>
          <w:sz w:val="20"/>
          <w:szCs w:val="20"/>
          <w:lang w:val="en-GB"/>
        </w:rPr>
      </w:pPr>
    </w:p>
    <w:p w14:paraId="4B39C29C" w14:textId="4A5CC1A6" w:rsidR="002D5026" w:rsidRPr="004B26A0"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4B26A0">
        <w:rPr>
          <w:rFonts w:ascii="Arial" w:eastAsia="Times New Roman" w:hAnsi="Arial" w:cs="Arial"/>
          <w:b/>
          <w:bCs/>
          <w:sz w:val="20"/>
          <w:szCs w:val="20"/>
          <w:lang w:val="en-GB"/>
        </w:rPr>
        <w:t>First Aid/Fire Warden Provisions</w:t>
      </w:r>
    </w:p>
    <w:p w14:paraId="4B39C29D" w14:textId="77777777" w:rsidR="00F414CF" w:rsidRPr="004B26A0" w:rsidRDefault="00F414CF" w:rsidP="00F414CF">
      <w:pPr>
        <w:widowControl/>
        <w:spacing w:after="0" w:line="240" w:lineRule="auto"/>
        <w:jc w:val="both"/>
        <w:rPr>
          <w:rFonts w:ascii="Arial" w:eastAsia="Times New Roman" w:hAnsi="Arial" w:cs="Arial"/>
          <w:b/>
          <w:bCs/>
          <w:sz w:val="20"/>
          <w:szCs w:val="20"/>
          <w:lang w:val="en-GB"/>
        </w:rPr>
      </w:pPr>
    </w:p>
    <w:p w14:paraId="4B39C29E" w14:textId="77777777" w:rsidR="002D5026" w:rsidRPr="004B26A0" w:rsidRDefault="002D5026" w:rsidP="00F414CF">
      <w:pPr>
        <w:pStyle w:val="Header"/>
        <w:jc w:val="both"/>
        <w:rPr>
          <w:rFonts w:ascii="Arial" w:hAnsi="Arial" w:cs="Arial"/>
          <w:color w:val="000000"/>
          <w:sz w:val="20"/>
          <w:szCs w:val="20"/>
        </w:rPr>
      </w:pPr>
      <w:r w:rsidRPr="004B26A0">
        <w:rPr>
          <w:rFonts w:ascii="Arial" w:hAnsi="Arial" w:cs="Arial"/>
          <w:sz w:val="20"/>
          <w:szCs w:val="20"/>
        </w:rPr>
        <w:t xml:space="preserve">Each site must train and appoint either First Aiders or Persons Responsible for First aid and if first aid cover is not always present such as outside normal working hours then an individual must assume the role of responsible person. It must be clear who assumes this role and if not delegated it will be the most senior employee present. </w:t>
      </w:r>
      <w:r w:rsidRPr="004B26A0">
        <w:rPr>
          <w:rFonts w:ascii="Arial" w:hAnsi="Arial" w:cs="Arial"/>
          <w:color w:val="000000"/>
          <w:sz w:val="20"/>
          <w:szCs w:val="20"/>
        </w:rPr>
        <w:t>Each site will maintain one or more first aid boxes and display a poster detailing emergency first aid/electric shock actions.</w:t>
      </w:r>
    </w:p>
    <w:p w14:paraId="4B39C29F" w14:textId="77777777" w:rsidR="00F414CF" w:rsidRPr="004B26A0" w:rsidRDefault="00F414CF" w:rsidP="00F414CF">
      <w:pPr>
        <w:pStyle w:val="Header"/>
        <w:jc w:val="both"/>
        <w:rPr>
          <w:rFonts w:ascii="Arial" w:hAnsi="Arial" w:cs="Arial"/>
          <w:color w:val="000000"/>
          <w:sz w:val="20"/>
          <w:szCs w:val="20"/>
        </w:rPr>
      </w:pPr>
    </w:p>
    <w:p w14:paraId="4B39C2A0" w14:textId="77777777" w:rsidR="002D5026" w:rsidRPr="004B26A0" w:rsidRDefault="002D5026" w:rsidP="00F414CF">
      <w:pPr>
        <w:pStyle w:val="Header"/>
        <w:jc w:val="both"/>
        <w:rPr>
          <w:rFonts w:ascii="Arial" w:hAnsi="Arial" w:cs="Arial"/>
          <w:color w:val="000000"/>
          <w:sz w:val="20"/>
          <w:szCs w:val="20"/>
        </w:rPr>
      </w:pPr>
      <w:r w:rsidRPr="004B26A0">
        <w:rPr>
          <w:rFonts w:ascii="Arial" w:hAnsi="Arial" w:cs="Arial"/>
          <w:color w:val="000000"/>
          <w:sz w:val="20"/>
          <w:szCs w:val="20"/>
        </w:rPr>
        <w:t>Each site must train and appoint Fire Wardens who will also act as the emergency coordinator.</w:t>
      </w:r>
    </w:p>
    <w:p w14:paraId="4B39C2A1" w14:textId="77777777" w:rsidR="00F414CF" w:rsidRPr="004B26A0" w:rsidRDefault="00F414CF" w:rsidP="00F414CF">
      <w:pPr>
        <w:pStyle w:val="Header"/>
        <w:jc w:val="both"/>
        <w:rPr>
          <w:rFonts w:ascii="Arial" w:hAnsi="Arial" w:cs="Arial"/>
          <w:color w:val="000000"/>
          <w:sz w:val="20"/>
          <w:szCs w:val="20"/>
        </w:rPr>
      </w:pPr>
    </w:p>
    <w:p w14:paraId="4B39C2A2" w14:textId="77777777" w:rsidR="002D5026" w:rsidRPr="004B26A0" w:rsidRDefault="002D5026" w:rsidP="00F414CF">
      <w:pPr>
        <w:widowControl/>
        <w:spacing w:after="0" w:line="240" w:lineRule="auto"/>
        <w:jc w:val="both"/>
        <w:rPr>
          <w:rFonts w:ascii="Arial" w:hAnsi="Arial" w:cs="Arial"/>
          <w:sz w:val="20"/>
          <w:szCs w:val="20"/>
        </w:rPr>
      </w:pPr>
      <w:r w:rsidRPr="004B26A0">
        <w:rPr>
          <w:rFonts w:ascii="Arial" w:hAnsi="Arial" w:cs="Arial"/>
          <w:sz w:val="20"/>
          <w:szCs w:val="20"/>
        </w:rPr>
        <w:t>The number of both first aid and fire warden positions will be deter</w:t>
      </w:r>
      <w:r w:rsidR="00C1004A" w:rsidRPr="004B26A0">
        <w:rPr>
          <w:rFonts w:ascii="Arial" w:hAnsi="Arial" w:cs="Arial"/>
          <w:sz w:val="20"/>
          <w:szCs w:val="20"/>
        </w:rPr>
        <w:t>m</w:t>
      </w:r>
      <w:r w:rsidRPr="004B26A0">
        <w:rPr>
          <w:rFonts w:ascii="Arial" w:hAnsi="Arial" w:cs="Arial"/>
          <w:sz w:val="20"/>
          <w:szCs w:val="20"/>
        </w:rPr>
        <w:t>ined by assessment carried out and training will be carried out in accordance with the Training and Competenc</w:t>
      </w:r>
      <w:r w:rsidR="00513F7D" w:rsidRPr="004B26A0">
        <w:rPr>
          <w:rFonts w:ascii="Arial" w:hAnsi="Arial" w:cs="Arial"/>
          <w:sz w:val="20"/>
          <w:szCs w:val="20"/>
        </w:rPr>
        <w:t>y</w:t>
      </w:r>
      <w:r w:rsidRPr="004B26A0">
        <w:rPr>
          <w:rFonts w:ascii="Arial" w:hAnsi="Arial" w:cs="Arial"/>
          <w:sz w:val="20"/>
          <w:szCs w:val="20"/>
        </w:rPr>
        <w:t xml:space="preserve"> procedure</w:t>
      </w:r>
      <w:r w:rsidR="00513F7D" w:rsidRPr="004B26A0">
        <w:rPr>
          <w:rFonts w:ascii="Arial" w:hAnsi="Arial" w:cs="Arial"/>
          <w:sz w:val="20"/>
          <w:szCs w:val="20"/>
        </w:rPr>
        <w:t>.</w:t>
      </w:r>
    </w:p>
    <w:p w14:paraId="4B39C2A3" w14:textId="77777777" w:rsidR="002D5026" w:rsidRPr="004B26A0" w:rsidRDefault="002D5026" w:rsidP="00F414CF">
      <w:pPr>
        <w:widowControl/>
        <w:spacing w:after="0" w:line="240" w:lineRule="auto"/>
        <w:jc w:val="both"/>
        <w:rPr>
          <w:rFonts w:ascii="Arial" w:hAnsi="Arial" w:cs="Arial"/>
          <w:sz w:val="20"/>
          <w:szCs w:val="20"/>
        </w:rPr>
      </w:pPr>
    </w:p>
    <w:p w14:paraId="4B39C2A4" w14:textId="799CA1E4" w:rsidR="002D5026" w:rsidRPr="004B26A0"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4B26A0">
        <w:rPr>
          <w:rFonts w:ascii="Arial" w:eastAsia="Times New Roman" w:hAnsi="Arial" w:cs="Arial"/>
          <w:b/>
          <w:bCs/>
          <w:sz w:val="20"/>
          <w:szCs w:val="20"/>
          <w:lang w:val="en-GB"/>
        </w:rPr>
        <w:t>Alarms and Emergency Lighting</w:t>
      </w:r>
    </w:p>
    <w:p w14:paraId="4B39C2A5" w14:textId="77777777" w:rsidR="00513F7D" w:rsidRPr="004B26A0" w:rsidRDefault="00513F7D" w:rsidP="00F414CF">
      <w:pPr>
        <w:widowControl/>
        <w:spacing w:after="0" w:line="240" w:lineRule="auto"/>
        <w:jc w:val="both"/>
        <w:rPr>
          <w:rFonts w:ascii="Arial" w:eastAsia="Times New Roman" w:hAnsi="Arial" w:cs="Arial"/>
          <w:b/>
          <w:bCs/>
          <w:sz w:val="20"/>
          <w:szCs w:val="20"/>
          <w:lang w:val="en-GB"/>
        </w:rPr>
      </w:pPr>
    </w:p>
    <w:p w14:paraId="4B39C2A6" w14:textId="77777777" w:rsidR="002D5026" w:rsidRPr="004B26A0" w:rsidRDefault="008B019F" w:rsidP="00F414CF">
      <w:pPr>
        <w:spacing w:after="0" w:line="240" w:lineRule="auto"/>
        <w:jc w:val="both"/>
        <w:rPr>
          <w:rFonts w:ascii="Arial" w:hAnsi="Arial" w:cs="Arial"/>
          <w:sz w:val="20"/>
          <w:szCs w:val="20"/>
        </w:rPr>
      </w:pPr>
      <w:r w:rsidRPr="004B26A0">
        <w:rPr>
          <w:rFonts w:ascii="Arial" w:hAnsi="Arial" w:cs="Arial"/>
          <w:sz w:val="20"/>
          <w:szCs w:val="20"/>
        </w:rPr>
        <w:t xml:space="preserve">Each </w:t>
      </w:r>
      <w:r w:rsidR="002D5026" w:rsidRPr="004B26A0">
        <w:rPr>
          <w:rFonts w:ascii="Arial" w:hAnsi="Arial" w:cs="Arial"/>
          <w:sz w:val="20"/>
          <w:szCs w:val="20"/>
        </w:rPr>
        <w:t>site will typically have a fire detection system linked to an alarm system that includes manual activation points</w:t>
      </w:r>
      <w:r w:rsidR="00B15FCC" w:rsidRPr="004B26A0">
        <w:rPr>
          <w:rFonts w:ascii="Arial" w:hAnsi="Arial" w:cs="Arial"/>
          <w:sz w:val="20"/>
          <w:szCs w:val="20"/>
        </w:rPr>
        <w:t xml:space="preserve">.  </w:t>
      </w:r>
      <w:r w:rsidR="002D5026" w:rsidRPr="004B26A0">
        <w:rPr>
          <w:rFonts w:ascii="Arial" w:hAnsi="Arial" w:cs="Arial"/>
          <w:sz w:val="20"/>
          <w:szCs w:val="20"/>
        </w:rPr>
        <w:t xml:space="preserve">All systems must be maintained in accordance with the </w:t>
      </w:r>
      <w:r w:rsidRPr="004B26A0">
        <w:rPr>
          <w:rFonts w:ascii="Arial" w:hAnsi="Arial" w:cs="Arial"/>
          <w:sz w:val="20"/>
          <w:szCs w:val="20"/>
        </w:rPr>
        <w:t xml:space="preserve">Facilities Management </w:t>
      </w:r>
      <w:r w:rsidR="002D5026" w:rsidRPr="004B26A0">
        <w:rPr>
          <w:rFonts w:ascii="Arial" w:hAnsi="Arial" w:cs="Arial"/>
          <w:sz w:val="20"/>
          <w:szCs w:val="20"/>
        </w:rPr>
        <w:t>procedure.</w:t>
      </w:r>
    </w:p>
    <w:p w14:paraId="4B39C2A7" w14:textId="77777777" w:rsidR="00F414CF" w:rsidRPr="004B26A0" w:rsidRDefault="00F414CF" w:rsidP="00F414CF">
      <w:pPr>
        <w:spacing w:after="0" w:line="240" w:lineRule="auto"/>
        <w:jc w:val="both"/>
        <w:rPr>
          <w:rFonts w:ascii="Arial" w:hAnsi="Arial" w:cs="Arial"/>
          <w:sz w:val="20"/>
          <w:szCs w:val="20"/>
        </w:rPr>
      </w:pPr>
    </w:p>
    <w:p w14:paraId="4B39C2A8" w14:textId="77777777" w:rsidR="002D5026" w:rsidRPr="004B26A0" w:rsidRDefault="002D5026" w:rsidP="00F414CF">
      <w:pPr>
        <w:spacing w:after="0" w:line="240" w:lineRule="auto"/>
        <w:jc w:val="both"/>
        <w:rPr>
          <w:rFonts w:ascii="Arial" w:hAnsi="Arial" w:cs="Arial"/>
          <w:sz w:val="20"/>
          <w:szCs w:val="20"/>
        </w:rPr>
      </w:pPr>
      <w:r w:rsidRPr="004B26A0">
        <w:rPr>
          <w:rFonts w:ascii="Arial" w:hAnsi="Arial" w:cs="Arial"/>
          <w:sz w:val="20"/>
          <w:szCs w:val="20"/>
        </w:rPr>
        <w:t>Alarm systems must also be subject to regular soundings using different activation point in turn. Soundings must be at least weekly if appropriate in relation to building complexity/</w:t>
      </w:r>
      <w:r w:rsidR="00F414CF" w:rsidRPr="004B26A0">
        <w:rPr>
          <w:rFonts w:ascii="Arial" w:hAnsi="Arial" w:cs="Arial"/>
          <w:sz w:val="20"/>
          <w:szCs w:val="20"/>
        </w:rPr>
        <w:t xml:space="preserve"> </w:t>
      </w:r>
      <w:r w:rsidRPr="004B26A0">
        <w:rPr>
          <w:rFonts w:ascii="Arial" w:hAnsi="Arial" w:cs="Arial"/>
          <w:sz w:val="20"/>
          <w:szCs w:val="20"/>
        </w:rPr>
        <w:t>occupancy</w:t>
      </w:r>
      <w:r w:rsidR="00F414CF" w:rsidRPr="004B26A0">
        <w:rPr>
          <w:rFonts w:ascii="Arial" w:hAnsi="Arial" w:cs="Arial"/>
          <w:sz w:val="20"/>
          <w:szCs w:val="20"/>
        </w:rPr>
        <w:t>.</w:t>
      </w:r>
    </w:p>
    <w:p w14:paraId="4B39C2A9" w14:textId="77777777" w:rsidR="00F414CF" w:rsidRPr="004B26A0" w:rsidRDefault="00F414CF" w:rsidP="00F414CF">
      <w:pPr>
        <w:spacing w:after="0" w:line="240" w:lineRule="auto"/>
        <w:jc w:val="both"/>
        <w:rPr>
          <w:rFonts w:ascii="Arial" w:hAnsi="Arial" w:cs="Arial"/>
          <w:sz w:val="20"/>
          <w:szCs w:val="20"/>
        </w:rPr>
      </w:pPr>
    </w:p>
    <w:p w14:paraId="4B39C2AA" w14:textId="77777777" w:rsidR="002D5026" w:rsidRPr="004B26A0" w:rsidRDefault="00E125AB" w:rsidP="00F414CF">
      <w:pPr>
        <w:spacing w:after="0" w:line="240" w:lineRule="auto"/>
        <w:jc w:val="both"/>
        <w:rPr>
          <w:rFonts w:ascii="Arial" w:hAnsi="Arial" w:cs="Arial"/>
          <w:sz w:val="20"/>
          <w:szCs w:val="20"/>
        </w:rPr>
      </w:pPr>
      <w:r w:rsidRPr="004B26A0">
        <w:rPr>
          <w:rFonts w:ascii="Arial" w:hAnsi="Arial" w:cs="Arial"/>
          <w:sz w:val="20"/>
          <w:szCs w:val="20"/>
        </w:rPr>
        <w:t>All fire drills will be recorded.</w:t>
      </w:r>
    </w:p>
    <w:p w14:paraId="4B39C2AB" w14:textId="77777777" w:rsidR="00F414CF" w:rsidRPr="004B26A0" w:rsidRDefault="00F414CF" w:rsidP="00F414CF">
      <w:pPr>
        <w:spacing w:after="0" w:line="240" w:lineRule="auto"/>
        <w:jc w:val="both"/>
        <w:rPr>
          <w:rFonts w:ascii="Arial" w:hAnsi="Arial" w:cs="Arial"/>
          <w:sz w:val="20"/>
          <w:szCs w:val="20"/>
        </w:rPr>
      </w:pPr>
    </w:p>
    <w:p w14:paraId="4B39C2AC" w14:textId="3CBF3945" w:rsidR="002D5026" w:rsidRPr="004B26A0"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4B26A0">
        <w:rPr>
          <w:rFonts w:ascii="Arial" w:eastAsia="Times New Roman" w:hAnsi="Arial" w:cs="Arial"/>
          <w:b/>
          <w:bCs/>
          <w:sz w:val="20"/>
          <w:szCs w:val="20"/>
          <w:lang w:val="en-GB"/>
        </w:rPr>
        <w:t>Pollution and Incident Response</w:t>
      </w:r>
    </w:p>
    <w:p w14:paraId="4B39C2AD" w14:textId="77777777" w:rsidR="002D5026" w:rsidRPr="004B26A0" w:rsidRDefault="002D5026" w:rsidP="00F414CF">
      <w:pPr>
        <w:widowControl/>
        <w:spacing w:after="0" w:line="240" w:lineRule="auto"/>
        <w:jc w:val="both"/>
        <w:rPr>
          <w:rFonts w:ascii="Arial" w:eastAsia="Times New Roman" w:hAnsi="Arial" w:cs="Arial"/>
          <w:b/>
          <w:bCs/>
          <w:sz w:val="20"/>
          <w:szCs w:val="20"/>
          <w:lang w:val="en-GB"/>
        </w:rPr>
      </w:pPr>
    </w:p>
    <w:p w14:paraId="4B39C2AE" w14:textId="77777777" w:rsidR="002D5026" w:rsidRPr="004B26A0" w:rsidRDefault="002D5026" w:rsidP="00F414CF">
      <w:pPr>
        <w:spacing w:after="0" w:line="240" w:lineRule="auto"/>
        <w:jc w:val="both"/>
        <w:rPr>
          <w:rFonts w:ascii="Arial" w:hAnsi="Arial" w:cs="Arial"/>
          <w:sz w:val="20"/>
          <w:szCs w:val="20"/>
        </w:rPr>
      </w:pPr>
      <w:r w:rsidRPr="004B26A0">
        <w:rPr>
          <w:rFonts w:ascii="Arial" w:hAnsi="Arial" w:cs="Arial"/>
          <w:sz w:val="20"/>
          <w:szCs w:val="20"/>
        </w:rPr>
        <w:t>The effectiveness of pollution and incident response on site will be established through workshop controls and regular checks/ safety tours.  Test of the response plan will occur at regular intervals to ensure compliance with company procedure for handling chemicals.</w:t>
      </w:r>
    </w:p>
    <w:p w14:paraId="4B39C2AF" w14:textId="77777777" w:rsidR="002D5026" w:rsidRPr="004B26A0" w:rsidRDefault="002D5026" w:rsidP="00F414CF">
      <w:pPr>
        <w:spacing w:after="0" w:line="240" w:lineRule="auto"/>
        <w:jc w:val="both"/>
        <w:rPr>
          <w:rFonts w:ascii="Arial" w:hAnsi="Arial" w:cs="Arial"/>
          <w:sz w:val="20"/>
          <w:szCs w:val="20"/>
        </w:rPr>
      </w:pPr>
    </w:p>
    <w:p w14:paraId="4B39C2B0" w14:textId="77777777" w:rsidR="002D5026" w:rsidRPr="004B26A0" w:rsidRDefault="002D5026" w:rsidP="00F414CF">
      <w:pPr>
        <w:spacing w:after="0" w:line="240" w:lineRule="auto"/>
        <w:jc w:val="both"/>
        <w:rPr>
          <w:rFonts w:ascii="Arial" w:hAnsi="Arial" w:cs="Arial"/>
          <w:sz w:val="20"/>
          <w:szCs w:val="20"/>
        </w:rPr>
      </w:pPr>
      <w:r w:rsidRPr="004B26A0">
        <w:rPr>
          <w:rFonts w:ascii="Arial" w:hAnsi="Arial" w:cs="Arial"/>
          <w:sz w:val="20"/>
          <w:szCs w:val="20"/>
        </w:rPr>
        <w:t xml:space="preserve">Pollution may arise from an accidental or deliberate release of substance that may damage to water environment, </w:t>
      </w:r>
      <w:proofErr w:type="gramStart"/>
      <w:r w:rsidRPr="004B26A0">
        <w:rPr>
          <w:rFonts w:ascii="Arial" w:hAnsi="Arial" w:cs="Arial"/>
          <w:sz w:val="20"/>
          <w:szCs w:val="20"/>
        </w:rPr>
        <w:t>cause</w:t>
      </w:r>
      <w:proofErr w:type="gramEnd"/>
      <w:r w:rsidRPr="004B26A0">
        <w:rPr>
          <w:rFonts w:ascii="Arial" w:hAnsi="Arial" w:cs="Arial"/>
          <w:sz w:val="20"/>
          <w:szCs w:val="20"/>
        </w:rPr>
        <w:t xml:space="preserve"> air pollution and land contamination and harm to wildlife or people.</w:t>
      </w:r>
    </w:p>
    <w:p w14:paraId="4B39C2B1" w14:textId="77777777" w:rsidR="002D5026" w:rsidRPr="004B26A0" w:rsidRDefault="002D5026" w:rsidP="00F414CF">
      <w:pPr>
        <w:spacing w:after="0" w:line="240" w:lineRule="auto"/>
        <w:jc w:val="both"/>
        <w:rPr>
          <w:rFonts w:ascii="Arial" w:hAnsi="Arial" w:cs="Arial"/>
          <w:sz w:val="20"/>
          <w:szCs w:val="20"/>
        </w:rPr>
      </w:pPr>
    </w:p>
    <w:p w14:paraId="4B39C2B2" w14:textId="77777777" w:rsidR="002D5026" w:rsidRPr="004B26A0" w:rsidRDefault="002D5026" w:rsidP="00F414CF">
      <w:pPr>
        <w:spacing w:after="0" w:line="240" w:lineRule="auto"/>
        <w:jc w:val="both"/>
        <w:rPr>
          <w:rFonts w:ascii="Arial" w:hAnsi="Arial" w:cs="Arial"/>
          <w:sz w:val="20"/>
          <w:szCs w:val="20"/>
        </w:rPr>
      </w:pPr>
      <w:r w:rsidRPr="004B26A0">
        <w:rPr>
          <w:rFonts w:ascii="Arial" w:hAnsi="Arial" w:cs="Arial"/>
          <w:sz w:val="20"/>
          <w:szCs w:val="20"/>
        </w:rPr>
        <w:t>Pollutants are not just hazardous substances like chemicals, this also includes food and drinks, i.e. surface water run-off containing oil and fuel or suspended solids.</w:t>
      </w:r>
    </w:p>
    <w:p w14:paraId="4B39C2B3" w14:textId="77777777" w:rsidR="002D5026" w:rsidRPr="004B26A0" w:rsidRDefault="002D5026" w:rsidP="00F414CF">
      <w:pPr>
        <w:spacing w:after="0" w:line="240" w:lineRule="auto"/>
        <w:jc w:val="both"/>
        <w:rPr>
          <w:rFonts w:ascii="Arial" w:hAnsi="Arial" w:cs="Arial"/>
          <w:sz w:val="20"/>
          <w:szCs w:val="20"/>
        </w:rPr>
      </w:pPr>
    </w:p>
    <w:p w14:paraId="4B39C2B4" w14:textId="77777777" w:rsidR="002D5026" w:rsidRPr="004B26A0" w:rsidRDefault="002D5026" w:rsidP="00F414CF">
      <w:pPr>
        <w:spacing w:after="0" w:line="240" w:lineRule="auto"/>
        <w:jc w:val="both"/>
        <w:rPr>
          <w:rFonts w:ascii="Arial" w:hAnsi="Arial" w:cs="Arial"/>
          <w:sz w:val="20"/>
          <w:szCs w:val="20"/>
        </w:rPr>
      </w:pPr>
      <w:r w:rsidRPr="004B26A0">
        <w:rPr>
          <w:rFonts w:ascii="Arial" w:hAnsi="Arial" w:cs="Arial"/>
          <w:sz w:val="20"/>
          <w:szCs w:val="20"/>
        </w:rPr>
        <w:t>Accidental spills/leaks from poorly maintained plant, equipment or containers, which can enter surface water drainage is a common cause of pollution.</w:t>
      </w:r>
    </w:p>
    <w:p w14:paraId="4B39C2B5" w14:textId="77777777" w:rsidR="00F414CF" w:rsidRPr="004B26A0" w:rsidRDefault="00F414CF" w:rsidP="00F414CF">
      <w:pPr>
        <w:spacing w:after="0" w:line="240" w:lineRule="auto"/>
        <w:jc w:val="both"/>
        <w:rPr>
          <w:rFonts w:ascii="Arial" w:hAnsi="Arial" w:cs="Arial"/>
          <w:sz w:val="20"/>
          <w:szCs w:val="20"/>
        </w:rPr>
      </w:pPr>
    </w:p>
    <w:p w14:paraId="4B39C2B6" w14:textId="77777777" w:rsidR="007E0526" w:rsidRPr="004B26A0" w:rsidRDefault="007E0526" w:rsidP="00F414CF">
      <w:pPr>
        <w:widowControl/>
        <w:spacing w:after="0" w:line="240" w:lineRule="auto"/>
        <w:jc w:val="both"/>
        <w:rPr>
          <w:rFonts w:ascii="Arial" w:eastAsia="Times New Roman" w:hAnsi="Arial" w:cs="Arial"/>
          <w:b/>
          <w:bCs/>
          <w:sz w:val="20"/>
          <w:szCs w:val="20"/>
          <w:lang w:val="en-GB"/>
        </w:rPr>
      </w:pPr>
    </w:p>
    <w:p w14:paraId="4B39C2B7" w14:textId="77777777" w:rsidR="007E0526" w:rsidRPr="004B26A0" w:rsidRDefault="007E0526" w:rsidP="00F414CF">
      <w:pPr>
        <w:widowControl/>
        <w:spacing w:after="0" w:line="240" w:lineRule="auto"/>
        <w:jc w:val="both"/>
        <w:rPr>
          <w:rFonts w:ascii="Arial" w:eastAsia="Times New Roman" w:hAnsi="Arial" w:cs="Arial"/>
          <w:b/>
          <w:bCs/>
          <w:sz w:val="20"/>
          <w:szCs w:val="20"/>
          <w:lang w:val="en-GB"/>
        </w:rPr>
      </w:pPr>
    </w:p>
    <w:p w14:paraId="4B39C2B8" w14:textId="77777777" w:rsidR="007E0526" w:rsidRPr="004B26A0" w:rsidRDefault="007E0526" w:rsidP="00F414CF">
      <w:pPr>
        <w:widowControl/>
        <w:spacing w:after="0" w:line="240" w:lineRule="auto"/>
        <w:jc w:val="both"/>
        <w:rPr>
          <w:rFonts w:ascii="Arial" w:eastAsia="Times New Roman" w:hAnsi="Arial" w:cs="Arial"/>
          <w:b/>
          <w:bCs/>
          <w:sz w:val="20"/>
          <w:szCs w:val="20"/>
          <w:lang w:val="en-GB"/>
        </w:rPr>
      </w:pPr>
    </w:p>
    <w:p w14:paraId="4B39C2B9" w14:textId="743422FA" w:rsidR="002D5026" w:rsidRPr="004B26A0"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4B26A0">
        <w:rPr>
          <w:rFonts w:ascii="Arial" w:eastAsia="Times New Roman" w:hAnsi="Arial" w:cs="Arial"/>
          <w:b/>
          <w:bCs/>
          <w:sz w:val="20"/>
          <w:szCs w:val="20"/>
          <w:lang w:val="en-GB"/>
        </w:rPr>
        <w:t>Emergency Equipment</w:t>
      </w:r>
    </w:p>
    <w:p w14:paraId="4B39C2BA" w14:textId="77777777" w:rsidR="002D5026" w:rsidRPr="004B26A0" w:rsidRDefault="002D5026" w:rsidP="00F414CF">
      <w:pPr>
        <w:widowControl/>
        <w:spacing w:after="0" w:line="240" w:lineRule="auto"/>
        <w:jc w:val="both"/>
        <w:rPr>
          <w:rFonts w:ascii="Arial" w:eastAsia="Times New Roman" w:hAnsi="Arial" w:cs="Arial"/>
          <w:b/>
          <w:bCs/>
          <w:sz w:val="20"/>
          <w:szCs w:val="20"/>
          <w:lang w:val="en-GB"/>
        </w:rPr>
      </w:pPr>
    </w:p>
    <w:p w14:paraId="4B39C2BB" w14:textId="77777777" w:rsidR="002D5026" w:rsidRPr="004B26A0" w:rsidRDefault="002D5026" w:rsidP="00F414CF">
      <w:pPr>
        <w:widowControl/>
        <w:spacing w:after="0" w:line="240" w:lineRule="auto"/>
        <w:jc w:val="both"/>
        <w:rPr>
          <w:rFonts w:ascii="Arial" w:hAnsi="Arial" w:cs="Arial"/>
          <w:sz w:val="20"/>
          <w:szCs w:val="20"/>
        </w:rPr>
      </w:pPr>
      <w:r w:rsidRPr="004B26A0">
        <w:rPr>
          <w:rFonts w:ascii="Arial" w:hAnsi="Arial" w:cs="Arial"/>
          <w:sz w:val="20"/>
          <w:szCs w:val="20"/>
        </w:rPr>
        <w:t xml:space="preserve">The need for additional emergency equipment is determined by risk assessment carried out in accordance with the </w:t>
      </w:r>
      <w:r w:rsidR="0047730B" w:rsidRPr="004B26A0">
        <w:rPr>
          <w:rFonts w:ascii="Arial" w:hAnsi="Arial" w:cs="Arial"/>
          <w:sz w:val="20"/>
          <w:szCs w:val="20"/>
        </w:rPr>
        <w:t xml:space="preserve">Hazard Identification and Risk Assessment </w:t>
      </w:r>
      <w:r w:rsidRPr="004B26A0">
        <w:rPr>
          <w:rFonts w:ascii="Arial" w:hAnsi="Arial" w:cs="Arial"/>
          <w:sz w:val="20"/>
          <w:szCs w:val="20"/>
        </w:rPr>
        <w:t xml:space="preserve">procedure. All equipment must be located in defined positions with relevant signage and where required this must be </w:t>
      </w:r>
      <w:r w:rsidR="0047730B" w:rsidRPr="004B26A0">
        <w:rPr>
          <w:rFonts w:ascii="Arial" w:hAnsi="Arial" w:cs="Arial"/>
          <w:sz w:val="20"/>
          <w:szCs w:val="20"/>
        </w:rPr>
        <w:t>m</w:t>
      </w:r>
      <w:r w:rsidRPr="004B26A0">
        <w:rPr>
          <w:rFonts w:ascii="Arial" w:hAnsi="Arial" w:cs="Arial"/>
          <w:sz w:val="20"/>
          <w:szCs w:val="20"/>
        </w:rPr>
        <w:t xml:space="preserve">aintained in accordance with the </w:t>
      </w:r>
      <w:r w:rsidR="00BB542A" w:rsidRPr="004B26A0">
        <w:rPr>
          <w:rFonts w:ascii="Arial" w:hAnsi="Arial" w:cs="Arial"/>
          <w:sz w:val="20"/>
          <w:szCs w:val="20"/>
        </w:rPr>
        <w:t>Facilities Management procedure</w:t>
      </w:r>
      <w:r w:rsidRPr="004B26A0">
        <w:rPr>
          <w:rFonts w:ascii="Arial" w:hAnsi="Arial" w:cs="Arial"/>
          <w:sz w:val="20"/>
          <w:szCs w:val="20"/>
        </w:rPr>
        <w:t>. Equipment must also be subject to regular checks as follows</w:t>
      </w:r>
    </w:p>
    <w:p w14:paraId="4B39C2BC" w14:textId="77777777" w:rsidR="002D5026" w:rsidRPr="004B26A0" w:rsidRDefault="002D5026" w:rsidP="00F414CF">
      <w:pPr>
        <w:widowControl/>
        <w:spacing w:after="0" w:line="240" w:lineRule="auto"/>
        <w:jc w:val="both"/>
        <w:rPr>
          <w:rFonts w:ascii="Arial" w:hAnsi="Arial" w:cs="Arial"/>
          <w:sz w:val="20"/>
          <w:szCs w:val="20"/>
        </w:rPr>
      </w:pPr>
    </w:p>
    <w:p w14:paraId="4B39C2BD" w14:textId="77777777" w:rsidR="002D5026" w:rsidRPr="004B26A0" w:rsidRDefault="002D5026" w:rsidP="00F414CF">
      <w:pPr>
        <w:widowControl/>
        <w:numPr>
          <w:ilvl w:val="0"/>
          <w:numId w:val="34"/>
        </w:numPr>
        <w:spacing w:after="0" w:line="240" w:lineRule="auto"/>
        <w:jc w:val="both"/>
        <w:rPr>
          <w:rFonts w:ascii="Arial" w:hAnsi="Arial" w:cs="Arial"/>
          <w:sz w:val="20"/>
          <w:szCs w:val="20"/>
        </w:rPr>
      </w:pPr>
      <w:r w:rsidRPr="004B26A0">
        <w:rPr>
          <w:rFonts w:ascii="Arial" w:hAnsi="Arial" w:cs="Arial"/>
          <w:sz w:val="20"/>
          <w:szCs w:val="20"/>
        </w:rPr>
        <w:t>Emergency exits/means of escape – during safety tours/inspections.</w:t>
      </w:r>
    </w:p>
    <w:p w14:paraId="4B39C2BE" w14:textId="77777777" w:rsidR="002D5026" w:rsidRPr="004B26A0" w:rsidRDefault="002D5026" w:rsidP="00F414CF">
      <w:pPr>
        <w:widowControl/>
        <w:numPr>
          <w:ilvl w:val="0"/>
          <w:numId w:val="34"/>
        </w:numPr>
        <w:spacing w:after="0" w:line="240" w:lineRule="auto"/>
        <w:jc w:val="both"/>
        <w:rPr>
          <w:rFonts w:ascii="Arial" w:hAnsi="Arial" w:cs="Arial"/>
          <w:sz w:val="20"/>
          <w:szCs w:val="20"/>
        </w:rPr>
      </w:pPr>
      <w:r w:rsidRPr="004B26A0">
        <w:rPr>
          <w:rFonts w:ascii="Arial" w:hAnsi="Arial" w:cs="Arial"/>
          <w:sz w:val="20"/>
          <w:szCs w:val="20"/>
        </w:rPr>
        <w:t>Eyewash</w:t>
      </w:r>
    </w:p>
    <w:p w14:paraId="4B39C2BF" w14:textId="77777777" w:rsidR="002D5026" w:rsidRPr="004B26A0" w:rsidRDefault="002D5026" w:rsidP="00F414CF">
      <w:pPr>
        <w:widowControl/>
        <w:numPr>
          <w:ilvl w:val="1"/>
          <w:numId w:val="34"/>
        </w:numPr>
        <w:spacing w:after="0" w:line="240" w:lineRule="auto"/>
        <w:jc w:val="both"/>
        <w:rPr>
          <w:rFonts w:ascii="Arial" w:hAnsi="Arial" w:cs="Arial"/>
          <w:sz w:val="20"/>
          <w:szCs w:val="20"/>
        </w:rPr>
      </w:pPr>
      <w:r w:rsidRPr="004B26A0">
        <w:rPr>
          <w:rFonts w:ascii="Arial" w:hAnsi="Arial" w:cs="Arial"/>
          <w:sz w:val="20"/>
          <w:szCs w:val="20"/>
        </w:rPr>
        <w:t>sterile bottles during safety tours/inspections</w:t>
      </w:r>
    </w:p>
    <w:p w14:paraId="4B39C2C0" w14:textId="77777777" w:rsidR="002D5026" w:rsidRPr="004B26A0" w:rsidRDefault="002D5026" w:rsidP="00F414CF">
      <w:pPr>
        <w:widowControl/>
        <w:numPr>
          <w:ilvl w:val="1"/>
          <w:numId w:val="34"/>
        </w:numPr>
        <w:spacing w:after="0" w:line="240" w:lineRule="auto"/>
        <w:jc w:val="both"/>
        <w:rPr>
          <w:rFonts w:ascii="Arial" w:hAnsi="Arial" w:cs="Arial"/>
          <w:sz w:val="20"/>
          <w:szCs w:val="20"/>
        </w:rPr>
      </w:pPr>
      <w:r w:rsidRPr="004B26A0">
        <w:rPr>
          <w:rFonts w:ascii="Arial" w:hAnsi="Arial" w:cs="Arial"/>
          <w:sz w:val="20"/>
          <w:szCs w:val="20"/>
        </w:rPr>
        <w:t>plumbed units – flushing at least monthly</w:t>
      </w:r>
    </w:p>
    <w:p w14:paraId="4B39C2C1" w14:textId="77777777" w:rsidR="002D5026" w:rsidRPr="004B26A0" w:rsidRDefault="002D5026" w:rsidP="00F414CF">
      <w:pPr>
        <w:widowControl/>
        <w:numPr>
          <w:ilvl w:val="0"/>
          <w:numId w:val="34"/>
        </w:numPr>
        <w:spacing w:after="0" w:line="240" w:lineRule="auto"/>
        <w:jc w:val="both"/>
        <w:rPr>
          <w:rFonts w:ascii="Arial" w:hAnsi="Arial" w:cs="Arial"/>
          <w:sz w:val="20"/>
          <w:szCs w:val="20"/>
        </w:rPr>
      </w:pPr>
      <w:r w:rsidRPr="004B26A0">
        <w:rPr>
          <w:rFonts w:ascii="Arial" w:hAnsi="Arial" w:cs="Arial"/>
          <w:sz w:val="20"/>
          <w:szCs w:val="20"/>
        </w:rPr>
        <w:t xml:space="preserve">Fire extinguishers/fire hoses/fire blankets – annual maintenance and </w:t>
      </w:r>
      <w:r w:rsidR="00BB542A" w:rsidRPr="004B26A0">
        <w:rPr>
          <w:rFonts w:ascii="Arial" w:hAnsi="Arial" w:cs="Arial"/>
          <w:sz w:val="20"/>
          <w:szCs w:val="20"/>
        </w:rPr>
        <w:t>during safety tours/inspections</w:t>
      </w:r>
    </w:p>
    <w:p w14:paraId="4B39C2C2" w14:textId="77777777" w:rsidR="002D5026" w:rsidRPr="004B26A0" w:rsidRDefault="002D5026" w:rsidP="00F414CF">
      <w:pPr>
        <w:widowControl/>
        <w:numPr>
          <w:ilvl w:val="0"/>
          <w:numId w:val="34"/>
        </w:numPr>
        <w:spacing w:after="0" w:line="240" w:lineRule="auto"/>
        <w:jc w:val="both"/>
        <w:rPr>
          <w:rFonts w:ascii="Arial" w:hAnsi="Arial" w:cs="Arial"/>
          <w:sz w:val="20"/>
          <w:szCs w:val="20"/>
        </w:rPr>
      </w:pPr>
      <w:r w:rsidRPr="004B26A0">
        <w:rPr>
          <w:rFonts w:ascii="Arial" w:hAnsi="Arial" w:cs="Arial"/>
          <w:sz w:val="20"/>
          <w:szCs w:val="20"/>
        </w:rPr>
        <w:t xml:space="preserve">First aid provisions – </w:t>
      </w:r>
      <w:r w:rsidR="00BB542A" w:rsidRPr="004B26A0">
        <w:rPr>
          <w:rFonts w:ascii="Arial" w:hAnsi="Arial" w:cs="Arial"/>
          <w:sz w:val="20"/>
          <w:szCs w:val="20"/>
        </w:rPr>
        <w:t>during safety tours/inspections</w:t>
      </w:r>
    </w:p>
    <w:p w14:paraId="4B39C2C3" w14:textId="77777777" w:rsidR="002D5026" w:rsidRPr="004B26A0" w:rsidRDefault="002D5026" w:rsidP="00F414CF">
      <w:pPr>
        <w:widowControl/>
        <w:numPr>
          <w:ilvl w:val="0"/>
          <w:numId w:val="34"/>
        </w:numPr>
        <w:spacing w:after="0" w:line="240" w:lineRule="auto"/>
        <w:jc w:val="both"/>
        <w:rPr>
          <w:rFonts w:ascii="Arial" w:hAnsi="Arial" w:cs="Arial"/>
          <w:sz w:val="20"/>
          <w:szCs w:val="20"/>
        </w:rPr>
      </w:pPr>
      <w:r w:rsidRPr="004B26A0">
        <w:rPr>
          <w:rFonts w:ascii="Arial" w:hAnsi="Arial" w:cs="Arial"/>
          <w:sz w:val="20"/>
          <w:szCs w:val="20"/>
        </w:rPr>
        <w:t>Spill kits – during safety tours/inspections</w:t>
      </w:r>
    </w:p>
    <w:p w14:paraId="4B39C2C4" w14:textId="77777777" w:rsidR="002D5026" w:rsidRPr="004B26A0" w:rsidRDefault="002D5026" w:rsidP="00F414CF">
      <w:pPr>
        <w:widowControl/>
        <w:spacing w:after="0" w:line="240" w:lineRule="auto"/>
        <w:jc w:val="both"/>
        <w:rPr>
          <w:rFonts w:ascii="Arial" w:eastAsia="Times New Roman" w:hAnsi="Arial" w:cs="Arial"/>
          <w:b/>
          <w:bCs/>
          <w:sz w:val="20"/>
          <w:szCs w:val="20"/>
          <w:lang w:val="en-GB"/>
        </w:rPr>
      </w:pPr>
    </w:p>
    <w:p w14:paraId="4B39C2C5" w14:textId="77777777" w:rsidR="002D5026" w:rsidRPr="004B26A0" w:rsidRDefault="002D5026" w:rsidP="00F414CF">
      <w:pPr>
        <w:spacing w:after="0" w:line="240" w:lineRule="auto"/>
        <w:jc w:val="both"/>
        <w:rPr>
          <w:rFonts w:ascii="Arial" w:hAnsi="Arial" w:cs="Arial"/>
          <w:sz w:val="20"/>
          <w:szCs w:val="20"/>
        </w:rPr>
      </w:pPr>
      <w:r w:rsidRPr="004B26A0">
        <w:rPr>
          <w:rFonts w:ascii="Arial" w:hAnsi="Arial" w:cs="Arial"/>
          <w:sz w:val="20"/>
          <w:szCs w:val="20"/>
        </w:rPr>
        <w:t>Checks may be recorded during safety tours carr</w:t>
      </w:r>
      <w:r w:rsidR="00BB542A" w:rsidRPr="004B26A0">
        <w:rPr>
          <w:rFonts w:ascii="Arial" w:hAnsi="Arial" w:cs="Arial"/>
          <w:sz w:val="20"/>
          <w:szCs w:val="20"/>
        </w:rPr>
        <w:t>ied out in accordance with the QHSE</w:t>
      </w:r>
      <w:r w:rsidRPr="004B26A0">
        <w:rPr>
          <w:rFonts w:ascii="Arial" w:hAnsi="Arial" w:cs="Arial"/>
          <w:sz w:val="20"/>
          <w:szCs w:val="20"/>
        </w:rPr>
        <w:t xml:space="preserve"> Tour</w:t>
      </w:r>
      <w:r w:rsidR="00BB542A" w:rsidRPr="004B26A0">
        <w:rPr>
          <w:rFonts w:ascii="Arial" w:hAnsi="Arial" w:cs="Arial"/>
          <w:sz w:val="20"/>
          <w:szCs w:val="20"/>
        </w:rPr>
        <w:t>s</w:t>
      </w:r>
      <w:r w:rsidRPr="004B26A0">
        <w:rPr>
          <w:rFonts w:ascii="Arial" w:hAnsi="Arial" w:cs="Arial"/>
          <w:sz w:val="20"/>
          <w:szCs w:val="20"/>
        </w:rPr>
        <w:t xml:space="preserve"> procedure. However it should be noted that the minimum frequency of these is monthly and if this does not meet the requirements above then separate checks must be carried out and recorded separately. </w:t>
      </w:r>
    </w:p>
    <w:p w14:paraId="4B39C2C6" w14:textId="77777777" w:rsidR="002D5026" w:rsidRPr="004B26A0" w:rsidRDefault="002D5026" w:rsidP="00F414CF">
      <w:pPr>
        <w:widowControl/>
        <w:spacing w:after="0" w:line="240" w:lineRule="auto"/>
        <w:jc w:val="both"/>
        <w:rPr>
          <w:rFonts w:ascii="Arial" w:eastAsia="Times New Roman" w:hAnsi="Arial" w:cs="Arial"/>
          <w:b/>
          <w:bCs/>
          <w:sz w:val="20"/>
          <w:szCs w:val="20"/>
          <w:lang w:val="en-GB"/>
        </w:rPr>
      </w:pPr>
    </w:p>
    <w:p w14:paraId="4B39C2C7" w14:textId="36808946" w:rsidR="002D5026" w:rsidRPr="004B26A0"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4B26A0">
        <w:rPr>
          <w:rFonts w:ascii="Arial" w:eastAsia="Times New Roman" w:hAnsi="Arial" w:cs="Arial"/>
          <w:b/>
          <w:bCs/>
          <w:sz w:val="20"/>
          <w:szCs w:val="20"/>
          <w:lang w:val="en-GB"/>
        </w:rPr>
        <w:t>Emergency Drills</w:t>
      </w:r>
    </w:p>
    <w:p w14:paraId="4B39C2C8" w14:textId="77777777" w:rsidR="002D5026" w:rsidRPr="004B26A0" w:rsidRDefault="002D5026" w:rsidP="00F414CF">
      <w:pPr>
        <w:widowControl/>
        <w:spacing w:after="0" w:line="240" w:lineRule="auto"/>
        <w:jc w:val="both"/>
        <w:rPr>
          <w:rFonts w:ascii="Arial" w:eastAsia="Times New Roman" w:hAnsi="Arial" w:cs="Arial"/>
          <w:b/>
          <w:bCs/>
          <w:sz w:val="20"/>
          <w:szCs w:val="20"/>
          <w:lang w:val="en-GB"/>
        </w:rPr>
      </w:pPr>
    </w:p>
    <w:p w14:paraId="4B39C2C9" w14:textId="77777777" w:rsidR="002D5026" w:rsidRPr="004B26A0" w:rsidRDefault="002D5026" w:rsidP="00F414CF">
      <w:pPr>
        <w:pStyle w:val="Header"/>
        <w:jc w:val="both"/>
        <w:rPr>
          <w:rFonts w:ascii="Arial" w:hAnsi="Arial" w:cs="Arial"/>
          <w:sz w:val="20"/>
          <w:szCs w:val="20"/>
        </w:rPr>
      </w:pPr>
      <w:r w:rsidRPr="004B26A0">
        <w:rPr>
          <w:rFonts w:ascii="Arial" w:hAnsi="Arial" w:cs="Arial"/>
          <w:sz w:val="20"/>
          <w:szCs w:val="20"/>
        </w:rPr>
        <w:t xml:space="preserve">The effectiveness of emergency arrangements must be established during regular drills. A full evacuation drill must be held at least annually and this should reflect the possible type of emergency. This will typically be fire but may also include other scenarios e.g. release of a gas/hazardous substances. </w:t>
      </w:r>
    </w:p>
    <w:p w14:paraId="4B39C2CA" w14:textId="77777777" w:rsidR="00F414CF" w:rsidRPr="004B26A0" w:rsidRDefault="00F414CF" w:rsidP="00F414CF">
      <w:pPr>
        <w:pStyle w:val="Header"/>
        <w:jc w:val="both"/>
        <w:rPr>
          <w:rFonts w:ascii="Arial" w:hAnsi="Arial" w:cs="Arial"/>
          <w:sz w:val="20"/>
          <w:szCs w:val="20"/>
        </w:rPr>
      </w:pPr>
    </w:p>
    <w:p w14:paraId="4B39C2CB" w14:textId="77777777" w:rsidR="002D5026" w:rsidRPr="004B26A0" w:rsidRDefault="002D5026" w:rsidP="00F414CF">
      <w:pPr>
        <w:pStyle w:val="Header"/>
        <w:jc w:val="both"/>
        <w:rPr>
          <w:rFonts w:ascii="Arial" w:hAnsi="Arial" w:cs="Arial"/>
          <w:sz w:val="20"/>
          <w:szCs w:val="20"/>
        </w:rPr>
      </w:pPr>
      <w:r w:rsidRPr="004B26A0">
        <w:rPr>
          <w:rFonts w:ascii="Arial" w:hAnsi="Arial" w:cs="Arial"/>
          <w:sz w:val="20"/>
          <w:szCs w:val="20"/>
        </w:rPr>
        <w:t xml:space="preserve">Where there is a risk of a spill of an environmentally damaging substance and escape to the wider environment then spill drills must be carried out. These need not require an evacuation but must test the effectiveness of the use of spill kits and may be used as training exercises. The frequency of spill drills should relate to the relative risk of a release to the environment but these should be annual where the risk is significant and training requires refreshing. It should be noted that water rather than quantities of any harmful substance should be used in the drill and all drills should be away </w:t>
      </w:r>
      <w:r w:rsidR="00F414CF" w:rsidRPr="004B26A0">
        <w:rPr>
          <w:rFonts w:ascii="Arial" w:hAnsi="Arial" w:cs="Arial"/>
          <w:sz w:val="20"/>
          <w:szCs w:val="20"/>
        </w:rPr>
        <w:t>from any live electrical source.</w:t>
      </w:r>
    </w:p>
    <w:p w14:paraId="4B39C2CC" w14:textId="77777777" w:rsidR="00F414CF" w:rsidRPr="004B26A0" w:rsidRDefault="00F414CF" w:rsidP="00F414CF">
      <w:pPr>
        <w:pStyle w:val="Header"/>
        <w:jc w:val="both"/>
        <w:rPr>
          <w:rFonts w:ascii="Arial" w:hAnsi="Arial" w:cs="Arial"/>
          <w:sz w:val="20"/>
          <w:szCs w:val="20"/>
        </w:rPr>
      </w:pPr>
    </w:p>
    <w:p w14:paraId="4B39C2CD" w14:textId="77777777" w:rsidR="002D5026" w:rsidRPr="004B26A0" w:rsidRDefault="002D5026" w:rsidP="004A1AF8">
      <w:pPr>
        <w:pStyle w:val="Header"/>
        <w:jc w:val="both"/>
        <w:rPr>
          <w:rFonts w:ascii="Arial" w:hAnsi="Arial" w:cs="Arial"/>
          <w:sz w:val="20"/>
          <w:szCs w:val="20"/>
        </w:rPr>
      </w:pPr>
      <w:r w:rsidRPr="004B26A0">
        <w:rPr>
          <w:rFonts w:ascii="Arial" w:hAnsi="Arial" w:cs="Arial"/>
          <w:sz w:val="20"/>
          <w:szCs w:val="20"/>
        </w:rPr>
        <w:t>All drills and real emergency responses must be recorded and this should include planned and actual response times in order to measure performance. If the emergency response identifies any issues th</w:t>
      </w:r>
      <w:r w:rsidR="004A1AF8" w:rsidRPr="004B26A0">
        <w:rPr>
          <w:rFonts w:ascii="Arial" w:hAnsi="Arial" w:cs="Arial"/>
          <w:sz w:val="20"/>
          <w:szCs w:val="20"/>
        </w:rPr>
        <w:t>e</w:t>
      </w:r>
      <w:r w:rsidRPr="004B26A0">
        <w:rPr>
          <w:rFonts w:ascii="Arial" w:hAnsi="Arial" w:cs="Arial"/>
          <w:sz w:val="20"/>
          <w:szCs w:val="20"/>
        </w:rPr>
        <w:t xml:space="preserve">n where significant these must be raised as internal non-conformances in accordance with the </w:t>
      </w:r>
      <w:r w:rsidR="004A1AF8" w:rsidRPr="004B26A0">
        <w:rPr>
          <w:rFonts w:ascii="Arial" w:hAnsi="Arial" w:cs="Arial"/>
          <w:sz w:val="20"/>
          <w:szCs w:val="20"/>
        </w:rPr>
        <w:t xml:space="preserve">Non-conformance Reporting </w:t>
      </w:r>
      <w:r w:rsidRPr="004B26A0">
        <w:rPr>
          <w:rFonts w:ascii="Arial" w:hAnsi="Arial" w:cs="Arial"/>
          <w:sz w:val="20"/>
          <w:szCs w:val="20"/>
        </w:rPr>
        <w:t>procedure</w:t>
      </w:r>
    </w:p>
    <w:p w14:paraId="4B39C2CE" w14:textId="77777777" w:rsidR="002D5026" w:rsidRPr="004B26A0" w:rsidRDefault="002D5026" w:rsidP="00F414CF">
      <w:pPr>
        <w:widowControl/>
        <w:spacing w:after="0" w:line="240" w:lineRule="auto"/>
        <w:jc w:val="both"/>
        <w:rPr>
          <w:rFonts w:ascii="Arial" w:hAnsi="Arial" w:cs="Arial"/>
          <w:sz w:val="20"/>
          <w:szCs w:val="20"/>
        </w:rPr>
      </w:pPr>
    </w:p>
    <w:p w14:paraId="4B39C2CF" w14:textId="3BE98F55" w:rsidR="002D5026" w:rsidRPr="004B26A0"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4B26A0">
        <w:rPr>
          <w:rFonts w:ascii="Arial" w:eastAsia="Times New Roman" w:hAnsi="Arial" w:cs="Arial"/>
          <w:b/>
          <w:bCs/>
          <w:sz w:val="20"/>
          <w:szCs w:val="20"/>
          <w:lang w:val="en-GB"/>
        </w:rPr>
        <w:t>Actions in the event of an Emergency</w:t>
      </w:r>
    </w:p>
    <w:p w14:paraId="4B39C2D0" w14:textId="77777777" w:rsidR="002D5026" w:rsidRPr="004B26A0" w:rsidRDefault="002D5026" w:rsidP="00F414CF">
      <w:pPr>
        <w:widowControl/>
        <w:spacing w:after="0" w:line="240" w:lineRule="auto"/>
        <w:jc w:val="both"/>
        <w:rPr>
          <w:rFonts w:ascii="Arial" w:eastAsia="Times New Roman" w:hAnsi="Arial" w:cs="Arial"/>
          <w:bCs/>
          <w:sz w:val="20"/>
          <w:szCs w:val="20"/>
          <w:lang w:val="en-GB"/>
        </w:rPr>
      </w:pPr>
    </w:p>
    <w:p w14:paraId="4B39C2D1" w14:textId="77777777" w:rsidR="004A1AF8" w:rsidRPr="004B26A0" w:rsidRDefault="002D5026" w:rsidP="00F414CF">
      <w:pPr>
        <w:pStyle w:val="Header"/>
        <w:jc w:val="both"/>
        <w:rPr>
          <w:rFonts w:ascii="Arial" w:hAnsi="Arial" w:cs="Arial"/>
          <w:bCs/>
          <w:sz w:val="20"/>
          <w:szCs w:val="20"/>
        </w:rPr>
      </w:pPr>
      <w:r w:rsidRPr="004B26A0">
        <w:rPr>
          <w:rFonts w:ascii="Arial" w:hAnsi="Arial" w:cs="Arial"/>
          <w:bCs/>
          <w:sz w:val="20"/>
          <w:szCs w:val="20"/>
        </w:rPr>
        <w:t>Each site must produce an emergency response plan detailing actions in the event of an emergency and this must be displayed at key points throughout the site.</w:t>
      </w:r>
      <w:r w:rsidR="004A1AF8" w:rsidRPr="004B26A0">
        <w:rPr>
          <w:rFonts w:ascii="Arial" w:hAnsi="Arial" w:cs="Arial"/>
          <w:bCs/>
          <w:sz w:val="20"/>
          <w:szCs w:val="20"/>
        </w:rPr>
        <w:t xml:space="preserve">  This is documented on First Aid, Fire Warden </w:t>
      </w:r>
      <w:proofErr w:type="gramStart"/>
      <w:r w:rsidR="004A1AF8" w:rsidRPr="004B26A0">
        <w:rPr>
          <w:rFonts w:ascii="Arial" w:hAnsi="Arial" w:cs="Arial"/>
          <w:bCs/>
          <w:sz w:val="20"/>
          <w:szCs w:val="20"/>
        </w:rPr>
        <w:t>posters</w:t>
      </w:r>
      <w:proofErr w:type="gramEnd"/>
      <w:r w:rsidR="004A1AF8" w:rsidRPr="004B26A0">
        <w:rPr>
          <w:rFonts w:ascii="Arial" w:hAnsi="Arial" w:cs="Arial"/>
          <w:bCs/>
          <w:sz w:val="20"/>
          <w:szCs w:val="20"/>
        </w:rPr>
        <w:t>, and emergency contact numbers.</w:t>
      </w:r>
    </w:p>
    <w:p w14:paraId="4B39C2D2" w14:textId="77777777" w:rsidR="00F414CF" w:rsidRPr="004B26A0" w:rsidRDefault="00F414CF" w:rsidP="00F414CF">
      <w:pPr>
        <w:pStyle w:val="Header"/>
        <w:jc w:val="both"/>
        <w:rPr>
          <w:rFonts w:ascii="Arial" w:hAnsi="Arial" w:cs="Arial"/>
          <w:bCs/>
          <w:sz w:val="20"/>
          <w:szCs w:val="20"/>
        </w:rPr>
      </w:pPr>
    </w:p>
    <w:p w14:paraId="4B39C2D3" w14:textId="77777777" w:rsidR="002D5026" w:rsidRPr="004B26A0" w:rsidRDefault="002D5026" w:rsidP="00F414CF">
      <w:pPr>
        <w:pStyle w:val="Header"/>
        <w:jc w:val="both"/>
        <w:rPr>
          <w:rFonts w:ascii="Arial" w:hAnsi="Arial" w:cs="Arial"/>
          <w:bCs/>
          <w:sz w:val="20"/>
          <w:szCs w:val="20"/>
        </w:rPr>
      </w:pPr>
      <w:r w:rsidRPr="004B26A0">
        <w:rPr>
          <w:rFonts w:ascii="Arial" w:hAnsi="Arial" w:cs="Arial"/>
          <w:bCs/>
          <w:sz w:val="20"/>
          <w:szCs w:val="20"/>
        </w:rPr>
        <w:t>In addition each site must display a site/building plan showing escape routes and other relevant information such as the location of emergency equipment.</w:t>
      </w:r>
    </w:p>
    <w:p w14:paraId="4B39C2D4" w14:textId="77777777" w:rsidR="00F414CF" w:rsidRPr="004B26A0" w:rsidRDefault="00F414CF" w:rsidP="00F414CF">
      <w:pPr>
        <w:pStyle w:val="Header"/>
        <w:jc w:val="both"/>
        <w:rPr>
          <w:rFonts w:ascii="Arial" w:hAnsi="Arial" w:cs="Arial"/>
          <w:bCs/>
          <w:sz w:val="20"/>
          <w:szCs w:val="20"/>
        </w:rPr>
      </w:pPr>
    </w:p>
    <w:p w14:paraId="4B39C2D5" w14:textId="77777777" w:rsidR="002D5026" w:rsidRPr="004B26A0" w:rsidRDefault="002D5026" w:rsidP="00F414CF">
      <w:pPr>
        <w:spacing w:after="0" w:line="240" w:lineRule="auto"/>
        <w:jc w:val="both"/>
        <w:rPr>
          <w:rFonts w:ascii="Arial" w:hAnsi="Arial" w:cs="Arial"/>
          <w:sz w:val="20"/>
          <w:szCs w:val="20"/>
        </w:rPr>
      </w:pPr>
      <w:r w:rsidRPr="004B26A0">
        <w:rPr>
          <w:rFonts w:ascii="Arial" w:hAnsi="Arial" w:cs="Arial"/>
          <w:sz w:val="20"/>
          <w:szCs w:val="20"/>
        </w:rPr>
        <w:t xml:space="preserve">Where there is a significant risk of a spill contaminating groundwater including contamination as a consequence of run-off water from </w:t>
      </w:r>
      <w:r w:rsidR="004A1AF8" w:rsidRPr="004B26A0">
        <w:rPr>
          <w:rFonts w:ascii="Arial" w:hAnsi="Arial" w:cs="Arial"/>
          <w:sz w:val="20"/>
          <w:szCs w:val="20"/>
        </w:rPr>
        <w:t>firefighting</w:t>
      </w:r>
      <w:r w:rsidRPr="004B26A0">
        <w:rPr>
          <w:rFonts w:ascii="Arial" w:hAnsi="Arial" w:cs="Arial"/>
          <w:sz w:val="20"/>
          <w:szCs w:val="20"/>
        </w:rPr>
        <w:t xml:space="preserve"> activities, then in addition to the site emergency plan the need for a pollution incident response plan must be considered.</w:t>
      </w:r>
    </w:p>
    <w:p w14:paraId="4B39C2D6" w14:textId="77777777" w:rsidR="004A1AF8" w:rsidRPr="004B26A0" w:rsidRDefault="004A1AF8" w:rsidP="00F414CF">
      <w:pPr>
        <w:widowControl/>
        <w:spacing w:after="0" w:line="240" w:lineRule="auto"/>
        <w:jc w:val="both"/>
        <w:rPr>
          <w:rFonts w:ascii="Arial" w:eastAsia="Times New Roman" w:hAnsi="Arial" w:cs="Arial"/>
          <w:b/>
          <w:bCs/>
          <w:sz w:val="20"/>
          <w:szCs w:val="20"/>
          <w:lang w:val="en-GB"/>
        </w:rPr>
      </w:pPr>
    </w:p>
    <w:p w14:paraId="4B39C2D7" w14:textId="78C91A50" w:rsidR="002D5026" w:rsidRPr="004B26A0"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4B26A0">
        <w:rPr>
          <w:rFonts w:ascii="Arial" w:eastAsia="Times New Roman" w:hAnsi="Arial" w:cs="Arial"/>
          <w:b/>
          <w:bCs/>
          <w:sz w:val="20"/>
          <w:szCs w:val="20"/>
          <w:lang w:val="en-GB"/>
        </w:rPr>
        <w:t>Common Emergency Scenarios</w:t>
      </w:r>
    </w:p>
    <w:p w14:paraId="4B39C2D8" w14:textId="77777777" w:rsidR="002D5026" w:rsidRPr="004B26A0" w:rsidRDefault="002D5026" w:rsidP="00F414CF">
      <w:pPr>
        <w:widowControl/>
        <w:spacing w:after="0" w:line="240" w:lineRule="auto"/>
        <w:jc w:val="both"/>
        <w:rPr>
          <w:rFonts w:ascii="Arial" w:eastAsia="Times New Roman" w:hAnsi="Arial" w:cs="Arial"/>
          <w:b/>
          <w:bCs/>
          <w:sz w:val="20"/>
          <w:szCs w:val="20"/>
          <w:lang w:val="en-GB"/>
        </w:rPr>
      </w:pPr>
    </w:p>
    <w:p w14:paraId="4B39C2D9" w14:textId="77777777" w:rsidR="002D5026" w:rsidRPr="004B26A0" w:rsidRDefault="002D5026" w:rsidP="00F414CF">
      <w:pPr>
        <w:pStyle w:val="Header"/>
        <w:jc w:val="both"/>
        <w:rPr>
          <w:rFonts w:ascii="Arial" w:hAnsi="Arial" w:cs="Arial"/>
          <w:sz w:val="20"/>
          <w:szCs w:val="20"/>
        </w:rPr>
      </w:pPr>
      <w:r w:rsidRPr="004B26A0">
        <w:rPr>
          <w:rFonts w:ascii="Arial" w:hAnsi="Arial" w:cs="Arial"/>
          <w:sz w:val="20"/>
          <w:szCs w:val="20"/>
        </w:rPr>
        <w:t xml:space="preserve">Common emergency scenarios are detailed </w:t>
      </w:r>
      <w:r w:rsidR="004A1AF8" w:rsidRPr="004B26A0">
        <w:rPr>
          <w:rFonts w:ascii="Arial" w:hAnsi="Arial" w:cs="Arial"/>
          <w:sz w:val="20"/>
          <w:szCs w:val="20"/>
        </w:rPr>
        <w:t>below, a</w:t>
      </w:r>
      <w:r w:rsidRPr="004B26A0">
        <w:rPr>
          <w:rFonts w:ascii="Arial" w:hAnsi="Arial" w:cs="Arial"/>
          <w:sz w:val="20"/>
          <w:szCs w:val="20"/>
        </w:rPr>
        <w:t xml:space="preserve">lthough the actions are not reproduced in this procedure they should all be considered when adapting the pro-forma to produce a local plan and it </w:t>
      </w:r>
      <w:r w:rsidRPr="004B26A0">
        <w:rPr>
          <w:rFonts w:ascii="Arial" w:hAnsi="Arial" w:cs="Arial"/>
          <w:sz w:val="20"/>
          <w:szCs w:val="20"/>
        </w:rPr>
        <w:lastRenderedPageBreak/>
        <w:t xml:space="preserve">should be noted that there may be additional specific local scenarios that also require including. The </w:t>
      </w:r>
      <w:r w:rsidR="004A1AF8" w:rsidRPr="004B26A0">
        <w:rPr>
          <w:rFonts w:ascii="Arial" w:hAnsi="Arial" w:cs="Arial"/>
          <w:sz w:val="20"/>
          <w:szCs w:val="20"/>
        </w:rPr>
        <w:t>common scenarios are as follows:</w:t>
      </w:r>
    </w:p>
    <w:p w14:paraId="4B39C2DA" w14:textId="77777777" w:rsidR="00F414CF" w:rsidRPr="004B26A0" w:rsidRDefault="00F414CF" w:rsidP="00F414CF">
      <w:pPr>
        <w:pStyle w:val="Header"/>
        <w:jc w:val="both"/>
        <w:rPr>
          <w:rFonts w:ascii="Arial" w:hAnsi="Arial" w:cs="Arial"/>
          <w:sz w:val="20"/>
          <w:szCs w:val="20"/>
        </w:rPr>
      </w:pPr>
    </w:p>
    <w:p w14:paraId="4B39C2DB" w14:textId="77777777" w:rsidR="002D5026" w:rsidRPr="004B26A0" w:rsidRDefault="002D5026" w:rsidP="004A1AF8">
      <w:pPr>
        <w:pStyle w:val="Header"/>
        <w:widowControl/>
        <w:numPr>
          <w:ilvl w:val="1"/>
          <w:numId w:val="38"/>
        </w:numPr>
        <w:tabs>
          <w:tab w:val="clear" w:pos="1440"/>
          <w:tab w:val="clear" w:pos="4513"/>
          <w:tab w:val="clear" w:pos="9026"/>
          <w:tab w:val="num" w:pos="1134"/>
        </w:tabs>
        <w:ind w:left="709" w:hanging="425"/>
        <w:jc w:val="both"/>
        <w:rPr>
          <w:rFonts w:ascii="Arial" w:hAnsi="Arial" w:cs="Arial"/>
          <w:sz w:val="20"/>
          <w:szCs w:val="20"/>
        </w:rPr>
      </w:pPr>
      <w:r w:rsidRPr="004B26A0">
        <w:rPr>
          <w:rFonts w:ascii="Arial" w:hAnsi="Arial" w:cs="Arial"/>
          <w:sz w:val="20"/>
          <w:szCs w:val="20"/>
        </w:rPr>
        <w:t>Police –suspicious mail, bomb threat, theft</w:t>
      </w:r>
      <w:r w:rsidR="004A1AF8" w:rsidRPr="004B26A0">
        <w:rPr>
          <w:rFonts w:ascii="Arial" w:hAnsi="Arial" w:cs="Arial"/>
          <w:sz w:val="20"/>
          <w:szCs w:val="20"/>
        </w:rPr>
        <w:t xml:space="preserve">, </w:t>
      </w:r>
      <w:r w:rsidRPr="004B26A0">
        <w:rPr>
          <w:rFonts w:ascii="Arial" w:hAnsi="Arial" w:cs="Arial"/>
          <w:sz w:val="20"/>
          <w:szCs w:val="20"/>
        </w:rPr>
        <w:t>suspicious persons, intrusion, vandalism</w:t>
      </w:r>
    </w:p>
    <w:p w14:paraId="4B39C2DC" w14:textId="77777777" w:rsidR="004A1AF8" w:rsidRPr="004B26A0" w:rsidRDefault="002D5026" w:rsidP="004A1AF8">
      <w:pPr>
        <w:pStyle w:val="Header"/>
        <w:widowControl/>
        <w:numPr>
          <w:ilvl w:val="1"/>
          <w:numId w:val="38"/>
        </w:numPr>
        <w:tabs>
          <w:tab w:val="clear" w:pos="1440"/>
          <w:tab w:val="clear" w:pos="4513"/>
          <w:tab w:val="clear" w:pos="9026"/>
          <w:tab w:val="num" w:pos="1134"/>
        </w:tabs>
        <w:ind w:left="709" w:hanging="425"/>
        <w:jc w:val="both"/>
        <w:rPr>
          <w:rFonts w:ascii="Arial" w:hAnsi="Arial" w:cs="Arial"/>
          <w:sz w:val="20"/>
          <w:szCs w:val="20"/>
        </w:rPr>
      </w:pPr>
      <w:r w:rsidRPr="004B26A0">
        <w:rPr>
          <w:rFonts w:ascii="Arial" w:hAnsi="Arial" w:cs="Arial"/>
          <w:sz w:val="20"/>
          <w:szCs w:val="20"/>
        </w:rPr>
        <w:t>Fire Brigade – fire, major chemical spill</w:t>
      </w:r>
    </w:p>
    <w:p w14:paraId="4B39C2DD" w14:textId="77777777" w:rsidR="004A1AF8" w:rsidRPr="004B26A0" w:rsidRDefault="004A1AF8" w:rsidP="004A1AF8">
      <w:pPr>
        <w:pStyle w:val="Header"/>
        <w:widowControl/>
        <w:numPr>
          <w:ilvl w:val="1"/>
          <w:numId w:val="38"/>
        </w:numPr>
        <w:tabs>
          <w:tab w:val="clear" w:pos="1440"/>
          <w:tab w:val="clear" w:pos="4513"/>
          <w:tab w:val="clear" w:pos="9026"/>
          <w:tab w:val="num" w:pos="1134"/>
        </w:tabs>
        <w:ind w:left="709" w:hanging="425"/>
        <w:jc w:val="both"/>
        <w:rPr>
          <w:rFonts w:ascii="Arial" w:hAnsi="Arial" w:cs="Arial"/>
          <w:sz w:val="20"/>
          <w:szCs w:val="20"/>
        </w:rPr>
      </w:pPr>
      <w:r w:rsidRPr="004B26A0">
        <w:rPr>
          <w:rFonts w:ascii="Arial" w:hAnsi="Arial" w:cs="Arial"/>
          <w:sz w:val="20"/>
          <w:szCs w:val="20"/>
        </w:rPr>
        <w:t>Utility emergency – Gas, Electricity, Water</w:t>
      </w:r>
    </w:p>
    <w:p w14:paraId="4B39C2DE" w14:textId="77777777" w:rsidR="00445AB3" w:rsidRPr="004B26A0" w:rsidRDefault="002D5026" w:rsidP="00F414CF">
      <w:pPr>
        <w:pStyle w:val="Header"/>
        <w:widowControl/>
        <w:numPr>
          <w:ilvl w:val="1"/>
          <w:numId w:val="38"/>
        </w:numPr>
        <w:tabs>
          <w:tab w:val="clear" w:pos="1440"/>
          <w:tab w:val="clear" w:pos="4513"/>
          <w:tab w:val="clear" w:pos="9026"/>
          <w:tab w:val="num" w:pos="1134"/>
        </w:tabs>
        <w:ind w:left="709" w:hanging="425"/>
        <w:jc w:val="both"/>
        <w:rPr>
          <w:rFonts w:ascii="Arial" w:hAnsi="Arial" w:cs="Arial"/>
          <w:sz w:val="20"/>
          <w:szCs w:val="20"/>
        </w:rPr>
      </w:pPr>
      <w:r w:rsidRPr="004B26A0">
        <w:rPr>
          <w:rFonts w:ascii="Arial" w:hAnsi="Arial" w:cs="Arial"/>
          <w:sz w:val="20"/>
          <w:szCs w:val="20"/>
        </w:rPr>
        <w:t>Medical emergenc</w:t>
      </w:r>
      <w:r w:rsidR="004A1AF8" w:rsidRPr="004B26A0">
        <w:rPr>
          <w:rFonts w:ascii="Arial" w:hAnsi="Arial" w:cs="Arial"/>
          <w:sz w:val="20"/>
          <w:szCs w:val="20"/>
        </w:rPr>
        <w:t>y – Minor (First Aid) – Major (Ambulance)</w:t>
      </w:r>
    </w:p>
    <w:p w14:paraId="4B39C2DF" w14:textId="77777777" w:rsidR="007710D1" w:rsidRPr="004B26A0" w:rsidRDefault="007710D1" w:rsidP="004A1AF8">
      <w:pPr>
        <w:widowControl/>
        <w:spacing w:after="0" w:line="240" w:lineRule="auto"/>
        <w:jc w:val="both"/>
        <w:rPr>
          <w:rFonts w:ascii="Arial" w:eastAsia="Times New Roman" w:hAnsi="Arial" w:cs="Arial"/>
          <w:b/>
          <w:bCs/>
          <w:sz w:val="20"/>
          <w:szCs w:val="20"/>
          <w:lang w:val="en-GB"/>
        </w:rPr>
      </w:pPr>
    </w:p>
    <w:p w14:paraId="4B39C2E0" w14:textId="507719F0" w:rsidR="007710D1" w:rsidRPr="00557144" w:rsidRDefault="002D5026"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557144">
        <w:rPr>
          <w:rFonts w:ascii="Arial" w:eastAsia="Times New Roman" w:hAnsi="Arial" w:cs="Arial"/>
          <w:b/>
          <w:bCs/>
          <w:sz w:val="20"/>
          <w:szCs w:val="20"/>
          <w:lang w:val="en-GB"/>
        </w:rPr>
        <w:t>Evacuation</w:t>
      </w:r>
    </w:p>
    <w:p w14:paraId="4B39C2E1" w14:textId="77777777" w:rsidR="002D5026" w:rsidRPr="004B26A0" w:rsidRDefault="002D5026" w:rsidP="004A1AF8">
      <w:pPr>
        <w:widowControl/>
        <w:spacing w:after="0" w:line="240" w:lineRule="auto"/>
        <w:jc w:val="both"/>
        <w:rPr>
          <w:rFonts w:ascii="Arial" w:eastAsia="Times New Roman" w:hAnsi="Arial" w:cs="Arial"/>
          <w:bCs/>
          <w:sz w:val="20"/>
          <w:szCs w:val="20"/>
          <w:lang w:val="en-GB"/>
        </w:rPr>
      </w:pPr>
    </w:p>
    <w:p w14:paraId="4B39C2E2" w14:textId="77777777" w:rsidR="00F414CF" w:rsidRPr="004B26A0" w:rsidRDefault="002D5026" w:rsidP="004A1AF8">
      <w:pPr>
        <w:spacing w:after="0" w:line="240" w:lineRule="auto"/>
        <w:jc w:val="both"/>
        <w:rPr>
          <w:rFonts w:ascii="Arial" w:hAnsi="Arial" w:cs="Arial"/>
          <w:sz w:val="20"/>
          <w:szCs w:val="20"/>
        </w:rPr>
      </w:pPr>
      <w:r w:rsidRPr="004B26A0">
        <w:rPr>
          <w:rFonts w:ascii="Arial" w:hAnsi="Arial" w:cs="Arial"/>
          <w:sz w:val="20"/>
          <w:szCs w:val="20"/>
        </w:rPr>
        <w:t xml:space="preserve">To coordinate activities in the event of an evacuation </w:t>
      </w:r>
      <w:r w:rsidR="004A1AF8" w:rsidRPr="004B26A0">
        <w:rPr>
          <w:rFonts w:ascii="Arial" w:hAnsi="Arial" w:cs="Arial"/>
          <w:sz w:val="20"/>
          <w:szCs w:val="20"/>
        </w:rPr>
        <w:t>F</w:t>
      </w:r>
      <w:r w:rsidRPr="004B26A0">
        <w:rPr>
          <w:rFonts w:ascii="Arial" w:hAnsi="Arial" w:cs="Arial"/>
          <w:sz w:val="20"/>
          <w:szCs w:val="20"/>
        </w:rPr>
        <w:t xml:space="preserve">ire Wardens will be </w:t>
      </w:r>
      <w:r w:rsidR="004A1AF8" w:rsidRPr="004B26A0">
        <w:rPr>
          <w:rFonts w:ascii="Arial" w:hAnsi="Arial" w:cs="Arial"/>
          <w:sz w:val="20"/>
          <w:szCs w:val="20"/>
        </w:rPr>
        <w:t xml:space="preserve">appointed </w:t>
      </w:r>
      <w:r w:rsidRPr="004B26A0">
        <w:rPr>
          <w:rFonts w:ascii="Arial" w:hAnsi="Arial" w:cs="Arial"/>
          <w:sz w:val="20"/>
          <w:szCs w:val="20"/>
        </w:rPr>
        <w:t xml:space="preserve">to conduct sweeps of the workplace and assist with any roll call. </w:t>
      </w:r>
    </w:p>
    <w:p w14:paraId="4B39C2E3" w14:textId="77777777" w:rsidR="004A1AF8" w:rsidRPr="004B26A0" w:rsidRDefault="004A1AF8" w:rsidP="004A1AF8">
      <w:pPr>
        <w:spacing w:after="0" w:line="240" w:lineRule="auto"/>
        <w:jc w:val="both"/>
        <w:rPr>
          <w:rFonts w:ascii="Arial" w:hAnsi="Arial" w:cs="Arial"/>
          <w:sz w:val="20"/>
          <w:szCs w:val="20"/>
        </w:rPr>
      </w:pPr>
    </w:p>
    <w:p w14:paraId="4B39C2E4" w14:textId="77777777" w:rsidR="002D5026" w:rsidRPr="004B26A0" w:rsidRDefault="002D5026" w:rsidP="004A1AF8">
      <w:pPr>
        <w:spacing w:after="0" w:line="240" w:lineRule="auto"/>
        <w:jc w:val="both"/>
        <w:rPr>
          <w:rFonts w:ascii="Arial" w:hAnsi="Arial" w:cs="Arial"/>
          <w:sz w:val="20"/>
          <w:szCs w:val="20"/>
        </w:rPr>
      </w:pPr>
      <w:r w:rsidRPr="004B26A0">
        <w:rPr>
          <w:rFonts w:ascii="Arial" w:hAnsi="Arial" w:cs="Arial"/>
          <w:sz w:val="20"/>
          <w:szCs w:val="20"/>
        </w:rPr>
        <w:t xml:space="preserve">Unless delegated in advance to a Fire Warden the most </w:t>
      </w:r>
      <w:r w:rsidR="00714E6C" w:rsidRPr="004B26A0">
        <w:rPr>
          <w:rFonts w:ascii="Arial" w:hAnsi="Arial" w:cs="Arial"/>
          <w:sz w:val="20"/>
          <w:szCs w:val="20"/>
        </w:rPr>
        <w:t>s</w:t>
      </w:r>
      <w:r w:rsidRPr="004B26A0">
        <w:rPr>
          <w:rFonts w:ascii="Arial" w:hAnsi="Arial" w:cs="Arial"/>
          <w:sz w:val="20"/>
          <w:szCs w:val="20"/>
        </w:rPr>
        <w:t xml:space="preserve">enior Manager will assume the position of Fire </w:t>
      </w:r>
      <w:r w:rsidR="00714E6C" w:rsidRPr="004B26A0">
        <w:rPr>
          <w:rFonts w:ascii="Arial" w:hAnsi="Arial" w:cs="Arial"/>
          <w:sz w:val="20"/>
          <w:szCs w:val="20"/>
        </w:rPr>
        <w:t>Marshall</w:t>
      </w:r>
      <w:r w:rsidRPr="004B26A0">
        <w:rPr>
          <w:rFonts w:ascii="Arial" w:hAnsi="Arial" w:cs="Arial"/>
          <w:sz w:val="20"/>
          <w:szCs w:val="20"/>
        </w:rPr>
        <w:t xml:space="preserve"> who will take overall responsibility, conducting a roll call if required, and liaising with the emergency services. </w:t>
      </w:r>
    </w:p>
    <w:p w14:paraId="4B39C2E5" w14:textId="77777777" w:rsidR="004A1AF8" w:rsidRPr="004B26A0" w:rsidRDefault="004A1AF8" w:rsidP="004A1AF8">
      <w:pPr>
        <w:spacing w:after="0" w:line="240" w:lineRule="auto"/>
        <w:jc w:val="both"/>
        <w:rPr>
          <w:rFonts w:ascii="Arial" w:hAnsi="Arial" w:cs="Arial"/>
          <w:sz w:val="20"/>
          <w:szCs w:val="20"/>
        </w:rPr>
      </w:pPr>
    </w:p>
    <w:p w14:paraId="4B39C2E6" w14:textId="77777777" w:rsidR="002D5026" w:rsidRPr="004B26A0" w:rsidRDefault="002D5026" w:rsidP="004A1AF8">
      <w:pPr>
        <w:spacing w:after="0" w:line="240" w:lineRule="auto"/>
        <w:jc w:val="both"/>
        <w:rPr>
          <w:rFonts w:ascii="Arial" w:hAnsi="Arial" w:cs="Arial"/>
          <w:sz w:val="20"/>
          <w:szCs w:val="20"/>
        </w:rPr>
      </w:pPr>
      <w:r w:rsidRPr="004B26A0">
        <w:rPr>
          <w:rFonts w:ascii="Arial" w:hAnsi="Arial" w:cs="Arial"/>
          <w:sz w:val="20"/>
          <w:szCs w:val="20"/>
        </w:rPr>
        <w:t xml:space="preserve">Once an evacuation takes place employees can only return to the workplace once authorised by the Fire </w:t>
      </w:r>
      <w:r w:rsidR="00714E6C" w:rsidRPr="004B26A0">
        <w:rPr>
          <w:rFonts w:ascii="Arial" w:hAnsi="Arial" w:cs="Arial"/>
          <w:sz w:val="20"/>
          <w:szCs w:val="20"/>
        </w:rPr>
        <w:t>Marshall</w:t>
      </w:r>
      <w:r w:rsidRPr="004B26A0">
        <w:rPr>
          <w:rFonts w:ascii="Arial" w:hAnsi="Arial" w:cs="Arial"/>
          <w:sz w:val="20"/>
          <w:szCs w:val="20"/>
        </w:rPr>
        <w:t xml:space="preserve"> who in a real situation or evacuation they will </w:t>
      </w:r>
      <w:r w:rsidR="00E125AB" w:rsidRPr="004B26A0">
        <w:rPr>
          <w:rFonts w:ascii="Arial" w:hAnsi="Arial" w:cs="Arial"/>
          <w:sz w:val="20"/>
          <w:szCs w:val="20"/>
        </w:rPr>
        <w:t xml:space="preserve">act </w:t>
      </w:r>
      <w:r w:rsidRPr="004B26A0">
        <w:rPr>
          <w:rFonts w:ascii="Arial" w:hAnsi="Arial" w:cs="Arial"/>
          <w:sz w:val="20"/>
          <w:szCs w:val="20"/>
        </w:rPr>
        <w:t>on advice from the emergency services.</w:t>
      </w:r>
    </w:p>
    <w:p w14:paraId="4B39C2E7" w14:textId="77777777" w:rsidR="00406559" w:rsidRPr="004B26A0" w:rsidRDefault="00406559" w:rsidP="00714E6C">
      <w:pPr>
        <w:widowControl/>
        <w:spacing w:after="0" w:line="240" w:lineRule="auto"/>
        <w:rPr>
          <w:rFonts w:ascii="Arial" w:hAnsi="Arial" w:cs="Arial"/>
          <w:sz w:val="20"/>
          <w:szCs w:val="20"/>
        </w:rPr>
      </w:pPr>
    </w:p>
    <w:p w14:paraId="4B39C2E8" w14:textId="7BDC6E15" w:rsidR="004E2A01" w:rsidRPr="00557144" w:rsidRDefault="004E2A01" w:rsidP="00557144">
      <w:pPr>
        <w:pStyle w:val="ListParagraph"/>
        <w:widowControl/>
        <w:numPr>
          <w:ilvl w:val="1"/>
          <w:numId w:val="40"/>
        </w:numPr>
        <w:spacing w:after="0" w:line="240" w:lineRule="auto"/>
        <w:ind w:left="426" w:hanging="426"/>
        <w:jc w:val="both"/>
        <w:rPr>
          <w:rFonts w:ascii="Arial" w:eastAsia="Times New Roman" w:hAnsi="Arial" w:cs="Arial"/>
          <w:b/>
          <w:bCs/>
          <w:sz w:val="20"/>
          <w:szCs w:val="20"/>
          <w:lang w:val="en-GB"/>
        </w:rPr>
      </w:pPr>
      <w:r w:rsidRPr="00557144">
        <w:rPr>
          <w:rFonts w:ascii="Arial" w:eastAsia="Times New Roman" w:hAnsi="Arial" w:cs="Arial"/>
          <w:b/>
          <w:bCs/>
          <w:sz w:val="20"/>
          <w:szCs w:val="20"/>
          <w:lang w:val="en-GB"/>
        </w:rPr>
        <w:t>Emergency Response Offsite</w:t>
      </w:r>
    </w:p>
    <w:p w14:paraId="4B39C2E9" w14:textId="77777777" w:rsidR="00714E6C" w:rsidRPr="004B26A0" w:rsidRDefault="00714E6C" w:rsidP="00714E6C">
      <w:pPr>
        <w:widowControl/>
        <w:spacing w:after="0" w:line="240" w:lineRule="auto"/>
        <w:jc w:val="both"/>
        <w:rPr>
          <w:rFonts w:ascii="Arial" w:hAnsi="Arial" w:cs="Arial"/>
          <w:sz w:val="20"/>
          <w:szCs w:val="20"/>
        </w:rPr>
      </w:pPr>
    </w:p>
    <w:p w14:paraId="4B39C2EA" w14:textId="3180B442" w:rsidR="00714E6C" w:rsidRPr="004B26A0" w:rsidRDefault="00714E6C" w:rsidP="00714E6C">
      <w:pPr>
        <w:widowControl/>
        <w:spacing w:after="0" w:line="240" w:lineRule="auto"/>
        <w:jc w:val="both"/>
        <w:rPr>
          <w:rFonts w:ascii="Arial" w:hAnsi="Arial" w:cs="Arial"/>
          <w:sz w:val="20"/>
          <w:szCs w:val="20"/>
        </w:rPr>
      </w:pPr>
      <w:r w:rsidRPr="004B26A0">
        <w:rPr>
          <w:rFonts w:ascii="Arial" w:hAnsi="Arial" w:cs="Arial"/>
          <w:sz w:val="20"/>
          <w:szCs w:val="20"/>
        </w:rPr>
        <w:t xml:space="preserve">Where </w:t>
      </w:r>
      <w:r w:rsidR="00442F76">
        <w:rPr>
          <w:rFonts w:ascii="Arial" w:hAnsi="Arial" w:cs="Arial"/>
          <w:sz w:val="20"/>
          <w:szCs w:val="20"/>
        </w:rPr>
        <w:t>[COMPANY NAME]</w:t>
      </w:r>
      <w:r w:rsidRPr="004B26A0">
        <w:rPr>
          <w:rFonts w:ascii="Arial" w:hAnsi="Arial" w:cs="Arial"/>
          <w:sz w:val="20"/>
          <w:szCs w:val="20"/>
        </w:rPr>
        <w:t xml:space="preserve"> employees are based within Client Facilities or have to visit Third Party premises during the course of their work all site induction and training requirements must be provided in accordance with Training and Competency procedure.  </w:t>
      </w:r>
    </w:p>
    <w:p w14:paraId="4B39C2EB" w14:textId="77777777" w:rsidR="00714E6C" w:rsidRPr="004B26A0" w:rsidRDefault="00714E6C" w:rsidP="00714E6C">
      <w:pPr>
        <w:widowControl/>
        <w:spacing w:after="0" w:line="240" w:lineRule="auto"/>
        <w:jc w:val="both"/>
        <w:rPr>
          <w:rFonts w:ascii="Arial" w:hAnsi="Arial" w:cs="Arial"/>
          <w:sz w:val="20"/>
          <w:szCs w:val="20"/>
        </w:rPr>
      </w:pPr>
    </w:p>
    <w:p w14:paraId="4B39C2EC" w14:textId="77777777" w:rsidR="00714E6C" w:rsidRPr="004B26A0" w:rsidRDefault="00714E6C" w:rsidP="00714E6C">
      <w:pPr>
        <w:widowControl/>
        <w:spacing w:after="0" w:line="240" w:lineRule="auto"/>
        <w:jc w:val="both"/>
        <w:rPr>
          <w:rFonts w:ascii="Arial" w:hAnsi="Arial" w:cs="Arial"/>
          <w:sz w:val="20"/>
          <w:szCs w:val="20"/>
        </w:rPr>
      </w:pPr>
      <w:r w:rsidRPr="004B26A0">
        <w:rPr>
          <w:rFonts w:ascii="Arial" w:hAnsi="Arial" w:cs="Arial"/>
          <w:sz w:val="20"/>
          <w:szCs w:val="20"/>
        </w:rPr>
        <w:t>Client/Third Party site rules should be followed, copies of site emergency plans should be obtained and if felt necessary premises visited to assess their arrangements.</w:t>
      </w:r>
    </w:p>
    <w:p w14:paraId="4B39C2ED" w14:textId="77777777" w:rsidR="00714E6C" w:rsidRPr="004B26A0" w:rsidRDefault="00714E6C" w:rsidP="00714E6C">
      <w:pPr>
        <w:widowControl/>
        <w:spacing w:after="0" w:line="240" w:lineRule="auto"/>
        <w:jc w:val="both"/>
        <w:rPr>
          <w:rFonts w:ascii="Arial" w:hAnsi="Arial" w:cs="Arial"/>
          <w:b/>
          <w:sz w:val="20"/>
          <w:szCs w:val="20"/>
        </w:rPr>
      </w:pPr>
    </w:p>
    <w:p w14:paraId="4B39C2EE" w14:textId="01EF7AC8" w:rsidR="00714E6C" w:rsidRPr="004B26A0" w:rsidRDefault="00714E6C" w:rsidP="00714E6C">
      <w:pPr>
        <w:widowControl/>
        <w:spacing w:after="0" w:line="240" w:lineRule="auto"/>
        <w:jc w:val="both"/>
        <w:rPr>
          <w:rFonts w:ascii="Arial" w:hAnsi="Arial" w:cs="Arial"/>
          <w:sz w:val="20"/>
          <w:szCs w:val="20"/>
        </w:rPr>
      </w:pPr>
      <w:r w:rsidRPr="004B26A0">
        <w:rPr>
          <w:rFonts w:ascii="Arial" w:hAnsi="Arial" w:cs="Arial"/>
          <w:sz w:val="20"/>
          <w:szCs w:val="20"/>
        </w:rPr>
        <w:t>If at any time an employee feels that their health and safety, or health and safety of others is being compromised by any conditions or practices, then the employee should be empowered to cease work until their concerns have been address</w:t>
      </w:r>
      <w:r w:rsidR="00E125AB" w:rsidRPr="004B26A0">
        <w:rPr>
          <w:rFonts w:ascii="Arial" w:hAnsi="Arial" w:cs="Arial"/>
          <w:sz w:val="20"/>
          <w:szCs w:val="20"/>
        </w:rPr>
        <w:t>ed</w:t>
      </w:r>
      <w:r w:rsidRPr="004B26A0">
        <w:rPr>
          <w:rFonts w:ascii="Arial" w:hAnsi="Arial" w:cs="Arial"/>
          <w:sz w:val="20"/>
          <w:szCs w:val="20"/>
        </w:rPr>
        <w:t xml:space="preserve">.  Any such instance should be reported immediately to the site host and appropriate manager from </w:t>
      </w:r>
      <w:r w:rsidR="00442F76">
        <w:rPr>
          <w:rFonts w:ascii="Arial" w:hAnsi="Arial" w:cs="Arial"/>
          <w:sz w:val="20"/>
          <w:szCs w:val="20"/>
        </w:rPr>
        <w:t>[COMPANY NAME]</w:t>
      </w:r>
      <w:r w:rsidRPr="004B26A0">
        <w:rPr>
          <w:rFonts w:ascii="Arial" w:hAnsi="Arial" w:cs="Arial"/>
          <w:sz w:val="20"/>
          <w:szCs w:val="20"/>
        </w:rPr>
        <w:t>.</w:t>
      </w:r>
    </w:p>
    <w:p w14:paraId="4B39C2EF" w14:textId="77777777" w:rsidR="00714E6C" w:rsidRPr="004B26A0" w:rsidRDefault="00714E6C" w:rsidP="00714E6C">
      <w:pPr>
        <w:widowControl/>
        <w:spacing w:after="0" w:line="240" w:lineRule="auto"/>
        <w:jc w:val="both"/>
        <w:rPr>
          <w:rFonts w:ascii="Arial" w:hAnsi="Arial" w:cs="Arial"/>
          <w:sz w:val="20"/>
          <w:szCs w:val="20"/>
        </w:rPr>
      </w:pPr>
    </w:p>
    <w:p w14:paraId="4B39C2F0" w14:textId="281645D0" w:rsidR="00714E6C" w:rsidRPr="004B26A0" w:rsidRDefault="00714E6C" w:rsidP="00714E6C">
      <w:pPr>
        <w:widowControl/>
        <w:spacing w:after="0" w:line="240" w:lineRule="auto"/>
        <w:jc w:val="both"/>
        <w:rPr>
          <w:rFonts w:ascii="Arial" w:hAnsi="Arial" w:cs="Arial"/>
          <w:sz w:val="20"/>
          <w:szCs w:val="20"/>
        </w:rPr>
      </w:pPr>
      <w:r w:rsidRPr="004B26A0">
        <w:rPr>
          <w:rFonts w:ascii="Arial" w:hAnsi="Arial" w:cs="Arial"/>
          <w:sz w:val="20"/>
          <w:szCs w:val="20"/>
        </w:rPr>
        <w:t xml:space="preserve">Risk assessment for the works will either be provided by Client or </w:t>
      </w:r>
      <w:r w:rsidR="00442F76">
        <w:rPr>
          <w:rFonts w:ascii="Arial" w:hAnsi="Arial" w:cs="Arial"/>
          <w:sz w:val="20"/>
          <w:szCs w:val="20"/>
        </w:rPr>
        <w:t>[COMPANY NAME]</w:t>
      </w:r>
      <w:r w:rsidR="00406559" w:rsidRPr="004B26A0">
        <w:rPr>
          <w:rFonts w:ascii="Arial" w:hAnsi="Arial" w:cs="Arial"/>
          <w:sz w:val="20"/>
          <w:szCs w:val="20"/>
        </w:rPr>
        <w:t xml:space="preserve"> and these should include any additional emergency provisions that may need to be implemented.</w:t>
      </w:r>
    </w:p>
    <w:p w14:paraId="4B39C2F1" w14:textId="77777777" w:rsidR="00406559" w:rsidRPr="004B26A0" w:rsidRDefault="00406559" w:rsidP="00714E6C">
      <w:pPr>
        <w:widowControl/>
        <w:spacing w:after="0" w:line="240" w:lineRule="auto"/>
        <w:jc w:val="both"/>
        <w:rPr>
          <w:rFonts w:ascii="Arial" w:hAnsi="Arial" w:cs="Arial"/>
          <w:sz w:val="20"/>
          <w:szCs w:val="20"/>
        </w:rPr>
      </w:pPr>
    </w:p>
    <w:p w14:paraId="4B39C2F2" w14:textId="631AFA94" w:rsidR="002D5026" w:rsidRPr="002D5026" w:rsidRDefault="00442F76" w:rsidP="00DA4C9E">
      <w:pPr>
        <w:widowControl/>
        <w:spacing w:after="0" w:line="240" w:lineRule="auto"/>
        <w:jc w:val="both"/>
        <w:rPr>
          <w:rFonts w:ascii="Aller Light" w:eastAsia="Times New Roman" w:hAnsi="Aller Light" w:cstheme="minorHAnsi"/>
          <w:bCs/>
          <w:lang w:val="en-GB"/>
        </w:rPr>
      </w:pPr>
      <w:r>
        <w:rPr>
          <w:rFonts w:ascii="Arial" w:hAnsi="Arial" w:cs="Arial"/>
          <w:sz w:val="20"/>
          <w:szCs w:val="20"/>
        </w:rPr>
        <w:t>[COMPANY NAME]</w:t>
      </w:r>
      <w:r w:rsidR="00406559" w:rsidRPr="004B26A0">
        <w:rPr>
          <w:rFonts w:ascii="Arial" w:hAnsi="Arial" w:cs="Arial"/>
          <w:sz w:val="20"/>
          <w:szCs w:val="20"/>
        </w:rPr>
        <w:t xml:space="preserve"> to provide the client with emergency response numbers, both working hours and </w:t>
      </w:r>
      <w:proofErr w:type="spellStart"/>
      <w:r w:rsidR="00406559" w:rsidRPr="004B26A0">
        <w:rPr>
          <w:rFonts w:ascii="Arial" w:hAnsi="Arial" w:cs="Arial"/>
          <w:sz w:val="20"/>
          <w:szCs w:val="20"/>
        </w:rPr>
        <w:t>outwith</w:t>
      </w:r>
      <w:proofErr w:type="spellEnd"/>
      <w:r w:rsidR="00406559" w:rsidRPr="004B26A0">
        <w:rPr>
          <w:rFonts w:ascii="Arial" w:hAnsi="Arial" w:cs="Arial"/>
          <w:sz w:val="20"/>
          <w:szCs w:val="20"/>
        </w:rPr>
        <w:t xml:space="preserve"> working hours.  In the event of an emergency on the client facility, report should be made direct to t</w:t>
      </w:r>
      <w:r w:rsidR="00406559">
        <w:rPr>
          <w:rFonts w:ascii="Aller Light" w:hAnsi="Aller Light" w:cs="Arial"/>
        </w:rPr>
        <w:t>he client in the event of an emergency drill and/or an accident/incident on their site.</w:t>
      </w:r>
    </w:p>
    <w:sectPr w:rsidR="002D5026" w:rsidRPr="002D5026" w:rsidSect="004B26A0">
      <w:headerReference w:type="default" r:id="rId12"/>
      <w:footerReference w:type="default" r:id="rId13"/>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4C093" w14:textId="77777777" w:rsidR="00FF47E5" w:rsidRDefault="00FF47E5" w:rsidP="005A1F37">
      <w:pPr>
        <w:spacing w:after="0" w:line="240" w:lineRule="auto"/>
      </w:pPr>
      <w:r>
        <w:separator/>
      </w:r>
    </w:p>
  </w:endnote>
  <w:endnote w:type="continuationSeparator" w:id="0">
    <w:p w14:paraId="03A8A9F6" w14:textId="77777777" w:rsidR="00FF47E5" w:rsidRDefault="00FF47E5"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C2FA" w14:textId="487B77B7" w:rsidR="000E6DE5" w:rsidRPr="00CE4026" w:rsidRDefault="000E6DE5" w:rsidP="00732754">
    <w:pPr>
      <w:pStyle w:val="Footer"/>
      <w:ind w:left="-450"/>
      <w:rPr>
        <w:rFonts w:ascii="Aller Light" w:hAnsi="Aller Light"/>
        <w:sz w:val="20"/>
        <w:szCs w:val="20"/>
      </w:rPr>
    </w:pPr>
    <w:r w:rsidRPr="00CE4026">
      <w:rPr>
        <w:rFonts w:ascii="Aller Light" w:hAnsi="Aller Light"/>
        <w:sz w:val="20"/>
        <w:szCs w:val="20"/>
      </w:rPr>
      <w:t xml:space="preserve"> </w:t>
    </w:r>
    <w:r w:rsidR="004B26A0">
      <w:rPr>
        <w:rFonts w:ascii="Aller Light" w:hAnsi="Aller Light"/>
        <w:sz w:val="20"/>
        <w:szCs w:val="20"/>
      </w:rPr>
      <w:t>Revision 1</w:t>
    </w:r>
    <w:r w:rsidR="00B80E40" w:rsidRPr="00CE4026">
      <w:rPr>
        <w:rFonts w:ascii="Aller Light" w:hAnsi="Aller Light"/>
        <w:sz w:val="20"/>
        <w:szCs w:val="20"/>
      </w:rPr>
      <w:tab/>
    </w:r>
    <w:r w:rsidR="00B80E40" w:rsidRPr="00CE4026">
      <w:rPr>
        <w:rFonts w:ascii="Aller Light" w:hAnsi="Aller Light"/>
        <w:sz w:val="20"/>
        <w:szCs w:val="20"/>
      </w:rPr>
      <w:tab/>
    </w:r>
    <w:r w:rsidR="00B80E40" w:rsidRPr="00CE4026">
      <w:rPr>
        <w:rFonts w:ascii="Aller Light" w:hAnsi="Aller Light" w:cstheme="minorHAnsi"/>
        <w:sz w:val="20"/>
        <w:szCs w:val="20"/>
      </w:rPr>
      <w:t xml:space="preserve">Page </w:t>
    </w:r>
    <w:r w:rsidR="00B80E40" w:rsidRPr="00CE4026">
      <w:rPr>
        <w:rFonts w:ascii="Aller Light" w:hAnsi="Aller Light" w:cstheme="minorHAnsi"/>
        <w:sz w:val="20"/>
        <w:szCs w:val="20"/>
      </w:rPr>
      <w:fldChar w:fldCharType="begin"/>
    </w:r>
    <w:r w:rsidR="00B80E40" w:rsidRPr="00CE4026">
      <w:rPr>
        <w:rFonts w:ascii="Aller Light" w:hAnsi="Aller Light" w:cstheme="minorHAnsi"/>
        <w:sz w:val="20"/>
        <w:szCs w:val="20"/>
      </w:rPr>
      <w:instrText xml:space="preserve"> PAGE  \* Arabic  \* MERGEFORMAT </w:instrText>
    </w:r>
    <w:r w:rsidR="00B80E40" w:rsidRPr="00CE4026">
      <w:rPr>
        <w:rFonts w:ascii="Aller Light" w:hAnsi="Aller Light" w:cstheme="minorHAnsi"/>
        <w:sz w:val="20"/>
        <w:szCs w:val="20"/>
      </w:rPr>
      <w:fldChar w:fldCharType="separate"/>
    </w:r>
    <w:r w:rsidR="001E3342">
      <w:rPr>
        <w:rFonts w:ascii="Aller Light" w:hAnsi="Aller Light" w:cstheme="minorHAnsi"/>
        <w:noProof/>
        <w:sz w:val="20"/>
        <w:szCs w:val="20"/>
      </w:rPr>
      <w:t>5</w:t>
    </w:r>
    <w:r w:rsidR="00B80E40" w:rsidRPr="00CE4026">
      <w:rPr>
        <w:rFonts w:ascii="Aller Light" w:hAnsi="Aller Light" w:cstheme="minorHAnsi"/>
        <w:sz w:val="20"/>
        <w:szCs w:val="20"/>
      </w:rPr>
      <w:fldChar w:fldCharType="end"/>
    </w:r>
    <w:r w:rsidR="00B80E40" w:rsidRPr="00CE4026">
      <w:rPr>
        <w:rFonts w:ascii="Aller Light" w:hAnsi="Aller Light" w:cstheme="minorHAnsi"/>
        <w:sz w:val="20"/>
        <w:szCs w:val="20"/>
      </w:rPr>
      <w:t xml:space="preserve"> of </w:t>
    </w:r>
    <w:r w:rsidR="00B80E40" w:rsidRPr="00CE4026">
      <w:rPr>
        <w:rFonts w:ascii="Aller Light" w:hAnsi="Aller Light"/>
        <w:sz w:val="20"/>
        <w:szCs w:val="20"/>
      </w:rPr>
      <w:fldChar w:fldCharType="begin"/>
    </w:r>
    <w:r w:rsidR="00B80E40" w:rsidRPr="00CE4026">
      <w:rPr>
        <w:rFonts w:ascii="Aller Light" w:hAnsi="Aller Light"/>
        <w:sz w:val="20"/>
        <w:szCs w:val="20"/>
      </w:rPr>
      <w:instrText xml:space="preserve"> NUMPAGES  \* Arabic  \* MERGEFORMAT </w:instrText>
    </w:r>
    <w:r w:rsidR="00B80E40" w:rsidRPr="00CE4026">
      <w:rPr>
        <w:rFonts w:ascii="Aller Light" w:hAnsi="Aller Light"/>
        <w:sz w:val="20"/>
        <w:szCs w:val="20"/>
      </w:rPr>
      <w:fldChar w:fldCharType="separate"/>
    </w:r>
    <w:r w:rsidR="001E3342" w:rsidRPr="001E3342">
      <w:rPr>
        <w:rFonts w:ascii="Aller Light" w:hAnsi="Aller Light" w:cstheme="minorHAnsi"/>
        <w:noProof/>
        <w:sz w:val="20"/>
        <w:szCs w:val="20"/>
      </w:rPr>
      <w:t>5</w:t>
    </w:r>
    <w:r w:rsidR="00B80E40" w:rsidRPr="00CE4026">
      <w:rPr>
        <w:rFonts w:ascii="Aller Light" w:hAnsi="Aller Light" w:cstheme="minorHAnsi"/>
        <w:noProof/>
        <w:sz w:val="20"/>
        <w:szCs w:val="20"/>
      </w:rPr>
      <w:fldChar w:fldCharType="end"/>
    </w:r>
  </w:p>
  <w:p w14:paraId="4B39C2FB" w14:textId="77777777" w:rsidR="00732754" w:rsidRDefault="00732754"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7A414" w14:textId="77777777" w:rsidR="00FF47E5" w:rsidRDefault="00FF47E5" w:rsidP="005A1F37">
      <w:pPr>
        <w:spacing w:after="0" w:line="240" w:lineRule="auto"/>
      </w:pPr>
      <w:r>
        <w:separator/>
      </w:r>
    </w:p>
  </w:footnote>
  <w:footnote w:type="continuationSeparator" w:id="0">
    <w:p w14:paraId="49DCDC27" w14:textId="77777777" w:rsidR="00FF47E5" w:rsidRDefault="00FF47E5"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C2F9" w14:textId="74A15A13" w:rsidR="003F66F2" w:rsidRDefault="002F43B7" w:rsidP="003F66F2">
    <w:pPr>
      <w:pStyle w:val="Header"/>
      <w:ind w:left="-450"/>
    </w:pPr>
    <w:r w:rsidRPr="00EF3E7E">
      <w:rPr>
        <w:b/>
        <w:i/>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0DD5E24"/>
    <w:multiLevelType w:val="multilevel"/>
    <w:tmpl w:val="B0BA544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0F10CB"/>
    <w:multiLevelType w:val="hybridMultilevel"/>
    <w:tmpl w:val="1B04D2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3703C"/>
    <w:multiLevelType w:val="hybridMultilevel"/>
    <w:tmpl w:val="1E78535C"/>
    <w:lvl w:ilvl="0" w:tplc="95FA3474">
      <w:start w:val="1"/>
      <w:numFmt w:val="bullet"/>
      <w:lvlText w:val=""/>
      <w:lvlJc w:val="left"/>
      <w:pPr>
        <w:tabs>
          <w:tab w:val="num" w:pos="1020"/>
        </w:tabs>
        <w:ind w:left="10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6" w15:restartNumberingAfterBreak="0">
    <w:nsid w:val="0F7246D8"/>
    <w:multiLevelType w:val="multilevel"/>
    <w:tmpl w:val="C8E0F7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27487A"/>
    <w:multiLevelType w:val="singleLevel"/>
    <w:tmpl w:val="6672B9CC"/>
    <w:lvl w:ilvl="0">
      <w:start w:val="1"/>
      <w:numFmt w:val="decimal"/>
      <w:lvlText w:val="%1."/>
      <w:legacy w:legacy="1" w:legacySpace="0" w:legacyIndent="360"/>
      <w:lvlJc w:val="left"/>
      <w:pPr>
        <w:ind w:left="360" w:hanging="360"/>
      </w:pPr>
    </w:lvl>
  </w:abstractNum>
  <w:abstractNum w:abstractNumId="8"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7A12DC3"/>
    <w:multiLevelType w:val="multilevel"/>
    <w:tmpl w:val="B2B6A8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30EC2"/>
    <w:multiLevelType w:val="hybridMultilevel"/>
    <w:tmpl w:val="F306C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5B28A58">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314647"/>
    <w:multiLevelType w:val="multilevel"/>
    <w:tmpl w:val="B164BD3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92EFF"/>
    <w:multiLevelType w:val="hybridMultilevel"/>
    <w:tmpl w:val="705C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9"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EA4916"/>
    <w:multiLevelType w:val="hybridMultilevel"/>
    <w:tmpl w:val="37DA2D4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049B1"/>
    <w:multiLevelType w:val="hybridMultilevel"/>
    <w:tmpl w:val="AB068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C4C6E43"/>
    <w:multiLevelType w:val="hybridMultilevel"/>
    <w:tmpl w:val="99E0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E6050A"/>
    <w:multiLevelType w:val="hybridMultilevel"/>
    <w:tmpl w:val="DF7C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F760DC"/>
    <w:multiLevelType w:val="hybridMultilevel"/>
    <w:tmpl w:val="3E862326"/>
    <w:lvl w:ilvl="0" w:tplc="08090001">
      <w:start w:val="1"/>
      <w:numFmt w:val="bullet"/>
      <w:lvlText w:val=""/>
      <w:lvlJc w:val="left"/>
      <w:pPr>
        <w:ind w:left="1689" w:hanging="555"/>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30DDE"/>
    <w:multiLevelType w:val="hybridMultilevel"/>
    <w:tmpl w:val="7C04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12"/>
  </w:num>
  <w:num w:numId="5">
    <w:abstractNumId w:val="10"/>
  </w:num>
  <w:num w:numId="6">
    <w:abstractNumId w:val="30"/>
  </w:num>
  <w:num w:numId="7">
    <w:abstractNumId w:val="33"/>
  </w:num>
  <w:num w:numId="8">
    <w:abstractNumId w:val="19"/>
  </w:num>
  <w:num w:numId="9">
    <w:abstractNumId w:val="3"/>
  </w:num>
  <w:num w:numId="10">
    <w:abstractNumId w:val="35"/>
  </w:num>
  <w:num w:numId="11">
    <w:abstractNumId w:val="9"/>
  </w:num>
  <w:num w:numId="12">
    <w:abstractNumId w:val="22"/>
  </w:num>
  <w:num w:numId="13">
    <w:abstractNumId w:val="29"/>
  </w:num>
  <w:num w:numId="14">
    <w:abstractNumId w:val="34"/>
  </w:num>
  <w:num w:numId="15">
    <w:abstractNumId w:val="20"/>
  </w:num>
  <w:num w:numId="16">
    <w:abstractNumId w:val="14"/>
  </w:num>
  <w:num w:numId="17">
    <w:abstractNumId w:val="25"/>
  </w:num>
  <w:num w:numId="18">
    <w:abstractNumId w:val="38"/>
  </w:num>
  <w:num w:numId="19">
    <w:abstractNumId w:val="21"/>
  </w:num>
  <w:num w:numId="20">
    <w:abstractNumId w:val="36"/>
  </w:num>
  <w:num w:numId="21">
    <w:abstractNumId w:val="23"/>
  </w:num>
  <w:num w:numId="22">
    <w:abstractNumId w:val="24"/>
  </w:num>
  <w:num w:numId="23">
    <w:abstractNumId w:val="16"/>
  </w:num>
  <w:num w:numId="24">
    <w:abstractNumId w:val="32"/>
  </w:num>
  <w:num w:numId="25">
    <w:abstractNumId w:val="8"/>
  </w:num>
  <w:num w:numId="26">
    <w:abstractNumId w:val="1"/>
  </w:num>
  <w:num w:numId="27">
    <w:abstractNumId w:val="15"/>
  </w:num>
  <w:num w:numId="28">
    <w:abstractNumId w:val="11"/>
  </w:num>
  <w:num w:numId="29">
    <w:abstractNumId w:val="37"/>
  </w:num>
  <w:num w:numId="30">
    <w:abstractNumId w:val="4"/>
  </w:num>
  <w:num w:numId="31">
    <w:abstractNumId w:val="39"/>
  </w:num>
  <w:num w:numId="32">
    <w:abstractNumId w:val="31"/>
  </w:num>
  <w:num w:numId="33">
    <w:abstractNumId w:val="7"/>
  </w:num>
  <w:num w:numId="34">
    <w:abstractNumId w:val="13"/>
  </w:num>
  <w:num w:numId="35">
    <w:abstractNumId w:val="2"/>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num>
  <w:num w:numId="39">
    <w:abstractNumId w:val="2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42B3"/>
    <w:rsid w:val="00033630"/>
    <w:rsid w:val="00062C54"/>
    <w:rsid w:val="00093982"/>
    <w:rsid w:val="000A176A"/>
    <w:rsid w:val="000C1766"/>
    <w:rsid w:val="000E6DE5"/>
    <w:rsid w:val="000E7ED4"/>
    <w:rsid w:val="0010088C"/>
    <w:rsid w:val="00103BDB"/>
    <w:rsid w:val="001171CC"/>
    <w:rsid w:val="00126B3F"/>
    <w:rsid w:val="001345FD"/>
    <w:rsid w:val="00170C75"/>
    <w:rsid w:val="001926BC"/>
    <w:rsid w:val="001A22F3"/>
    <w:rsid w:val="001D5251"/>
    <w:rsid w:val="001E2258"/>
    <w:rsid w:val="001E3342"/>
    <w:rsid w:val="00204B66"/>
    <w:rsid w:val="00222FFC"/>
    <w:rsid w:val="0024656B"/>
    <w:rsid w:val="00272E89"/>
    <w:rsid w:val="00292117"/>
    <w:rsid w:val="002D5026"/>
    <w:rsid w:val="002E7832"/>
    <w:rsid w:val="002F43B7"/>
    <w:rsid w:val="002F4784"/>
    <w:rsid w:val="002F6F5E"/>
    <w:rsid w:val="0032398D"/>
    <w:rsid w:val="00341A52"/>
    <w:rsid w:val="00360B88"/>
    <w:rsid w:val="0037070D"/>
    <w:rsid w:val="003745B2"/>
    <w:rsid w:val="00376422"/>
    <w:rsid w:val="003A2A7E"/>
    <w:rsid w:val="003B1333"/>
    <w:rsid w:val="003B334C"/>
    <w:rsid w:val="003D66B9"/>
    <w:rsid w:val="003D7BDF"/>
    <w:rsid w:val="003F66F2"/>
    <w:rsid w:val="004005FF"/>
    <w:rsid w:val="00406559"/>
    <w:rsid w:val="00412FF0"/>
    <w:rsid w:val="00442F76"/>
    <w:rsid w:val="00445AB3"/>
    <w:rsid w:val="0047730B"/>
    <w:rsid w:val="004A1AF8"/>
    <w:rsid w:val="004B26A0"/>
    <w:rsid w:val="004B7041"/>
    <w:rsid w:val="004C0D8D"/>
    <w:rsid w:val="004C4643"/>
    <w:rsid w:val="004D4980"/>
    <w:rsid w:val="004E2A01"/>
    <w:rsid w:val="004F5443"/>
    <w:rsid w:val="00511142"/>
    <w:rsid w:val="00513F7D"/>
    <w:rsid w:val="005149AC"/>
    <w:rsid w:val="00516AD4"/>
    <w:rsid w:val="0052421D"/>
    <w:rsid w:val="005348A8"/>
    <w:rsid w:val="005438F3"/>
    <w:rsid w:val="00557144"/>
    <w:rsid w:val="005968F1"/>
    <w:rsid w:val="005A1F37"/>
    <w:rsid w:val="005C277F"/>
    <w:rsid w:val="005C4A3A"/>
    <w:rsid w:val="005F0A9A"/>
    <w:rsid w:val="005F5494"/>
    <w:rsid w:val="0060319C"/>
    <w:rsid w:val="006110F5"/>
    <w:rsid w:val="00630E7E"/>
    <w:rsid w:val="00631039"/>
    <w:rsid w:val="006354BC"/>
    <w:rsid w:val="0063698D"/>
    <w:rsid w:val="006414B4"/>
    <w:rsid w:val="00646524"/>
    <w:rsid w:val="00660BF0"/>
    <w:rsid w:val="00663AE1"/>
    <w:rsid w:val="00673E0D"/>
    <w:rsid w:val="00693A06"/>
    <w:rsid w:val="006D3B2A"/>
    <w:rsid w:val="006E0B92"/>
    <w:rsid w:val="006E6F83"/>
    <w:rsid w:val="006F396A"/>
    <w:rsid w:val="00711654"/>
    <w:rsid w:val="00714E6C"/>
    <w:rsid w:val="00732754"/>
    <w:rsid w:val="00736761"/>
    <w:rsid w:val="007409BD"/>
    <w:rsid w:val="0074348A"/>
    <w:rsid w:val="007710D1"/>
    <w:rsid w:val="00780789"/>
    <w:rsid w:val="007C09BC"/>
    <w:rsid w:val="007E0526"/>
    <w:rsid w:val="007E7725"/>
    <w:rsid w:val="008001ED"/>
    <w:rsid w:val="00807738"/>
    <w:rsid w:val="0082093B"/>
    <w:rsid w:val="00846774"/>
    <w:rsid w:val="00857488"/>
    <w:rsid w:val="00870145"/>
    <w:rsid w:val="00892DFA"/>
    <w:rsid w:val="008B019F"/>
    <w:rsid w:val="008D260F"/>
    <w:rsid w:val="008D7BBB"/>
    <w:rsid w:val="0091469A"/>
    <w:rsid w:val="00923C84"/>
    <w:rsid w:val="00935DCA"/>
    <w:rsid w:val="0094407A"/>
    <w:rsid w:val="00953B73"/>
    <w:rsid w:val="00957431"/>
    <w:rsid w:val="0096586F"/>
    <w:rsid w:val="00987954"/>
    <w:rsid w:val="00994E04"/>
    <w:rsid w:val="009C32E7"/>
    <w:rsid w:val="009C7E31"/>
    <w:rsid w:val="009D42D0"/>
    <w:rsid w:val="009D5D0B"/>
    <w:rsid w:val="009E0F04"/>
    <w:rsid w:val="00A02656"/>
    <w:rsid w:val="00A15B19"/>
    <w:rsid w:val="00A25801"/>
    <w:rsid w:val="00A3081D"/>
    <w:rsid w:val="00A3138A"/>
    <w:rsid w:val="00A374B0"/>
    <w:rsid w:val="00A47072"/>
    <w:rsid w:val="00A540EB"/>
    <w:rsid w:val="00A66B66"/>
    <w:rsid w:val="00A803BC"/>
    <w:rsid w:val="00A8779D"/>
    <w:rsid w:val="00A92616"/>
    <w:rsid w:val="00AC57D7"/>
    <w:rsid w:val="00AC5E07"/>
    <w:rsid w:val="00AD179C"/>
    <w:rsid w:val="00AD2DB9"/>
    <w:rsid w:val="00AE12DC"/>
    <w:rsid w:val="00B15FCC"/>
    <w:rsid w:val="00B16789"/>
    <w:rsid w:val="00B546C4"/>
    <w:rsid w:val="00B56526"/>
    <w:rsid w:val="00B80E40"/>
    <w:rsid w:val="00BB542A"/>
    <w:rsid w:val="00BF5A39"/>
    <w:rsid w:val="00C00C07"/>
    <w:rsid w:val="00C1004A"/>
    <w:rsid w:val="00C260A0"/>
    <w:rsid w:val="00C41D8B"/>
    <w:rsid w:val="00C64B60"/>
    <w:rsid w:val="00C72286"/>
    <w:rsid w:val="00C83275"/>
    <w:rsid w:val="00C90882"/>
    <w:rsid w:val="00CA62E0"/>
    <w:rsid w:val="00CE0356"/>
    <w:rsid w:val="00CE4026"/>
    <w:rsid w:val="00D0797C"/>
    <w:rsid w:val="00D21855"/>
    <w:rsid w:val="00D41151"/>
    <w:rsid w:val="00D563E6"/>
    <w:rsid w:val="00D86A5A"/>
    <w:rsid w:val="00D9660B"/>
    <w:rsid w:val="00DA4C9E"/>
    <w:rsid w:val="00DB7996"/>
    <w:rsid w:val="00DE5309"/>
    <w:rsid w:val="00DF4087"/>
    <w:rsid w:val="00DF4EA1"/>
    <w:rsid w:val="00E02201"/>
    <w:rsid w:val="00E026BC"/>
    <w:rsid w:val="00E125AB"/>
    <w:rsid w:val="00E17FB4"/>
    <w:rsid w:val="00E445B3"/>
    <w:rsid w:val="00E52375"/>
    <w:rsid w:val="00E60C09"/>
    <w:rsid w:val="00E619EB"/>
    <w:rsid w:val="00E65F67"/>
    <w:rsid w:val="00EB143F"/>
    <w:rsid w:val="00EC65ED"/>
    <w:rsid w:val="00ED014A"/>
    <w:rsid w:val="00ED5B5E"/>
    <w:rsid w:val="00ED5EDB"/>
    <w:rsid w:val="00EE56CF"/>
    <w:rsid w:val="00EF39FB"/>
    <w:rsid w:val="00EF3E7E"/>
    <w:rsid w:val="00EF53CA"/>
    <w:rsid w:val="00EF6444"/>
    <w:rsid w:val="00F132C6"/>
    <w:rsid w:val="00F167F7"/>
    <w:rsid w:val="00F34AB0"/>
    <w:rsid w:val="00F34BC8"/>
    <w:rsid w:val="00F414CF"/>
    <w:rsid w:val="00F418EF"/>
    <w:rsid w:val="00F4538C"/>
    <w:rsid w:val="00F73BC2"/>
    <w:rsid w:val="00F74CA1"/>
    <w:rsid w:val="00F7752C"/>
    <w:rsid w:val="00F860D2"/>
    <w:rsid w:val="00FA1A3F"/>
    <w:rsid w:val="00FC61A3"/>
    <w:rsid w:val="00FF47E5"/>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C21F"/>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iPriority w:val="99"/>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unhideWhenUsed/>
    <w:rsid w:val="00222FFC"/>
    <w:pPr>
      <w:spacing w:after="120"/>
    </w:pPr>
    <w:rPr>
      <w:sz w:val="16"/>
      <w:szCs w:val="16"/>
    </w:rPr>
  </w:style>
  <w:style w:type="character" w:customStyle="1" w:styleId="BodyText3Char">
    <w:name w:val="Body Text 3 Char"/>
    <w:basedOn w:val="DefaultParagraphFont"/>
    <w:link w:val="BodyText3"/>
    <w:uiPriority w:val="99"/>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NoSpacing">
    <w:name w:val="No Spacing"/>
    <w:link w:val="NoSpacingChar"/>
    <w:uiPriority w:val="1"/>
    <w:qFormat/>
    <w:rsid w:val="004B26A0"/>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4B26A0"/>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E3F7FE85B940E484664E9D04D82893"/>
        <w:category>
          <w:name w:val="General"/>
          <w:gallery w:val="placeholder"/>
        </w:category>
        <w:types>
          <w:type w:val="bbPlcHdr"/>
        </w:types>
        <w:behaviors>
          <w:behavior w:val="content"/>
        </w:behaviors>
        <w:guid w:val="{67DF2AD3-43C4-4D8E-A028-994012713D3A}"/>
      </w:docPartPr>
      <w:docPartBody>
        <w:p w:rsidR="00084FA6" w:rsidRDefault="0068514A" w:rsidP="0068514A">
          <w:pPr>
            <w:pStyle w:val="18E3F7FE85B940E484664E9D04D8289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ller Light">
    <w:altName w:val="Calibri"/>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4A"/>
    <w:rsid w:val="00084FA6"/>
    <w:rsid w:val="0068514A"/>
    <w:rsid w:val="008B5044"/>
    <w:rsid w:val="0093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3F7FE85B940E484664E9D04D82893">
    <w:name w:val="18E3F7FE85B940E484664E9D04D82893"/>
    <w:rsid w:val="00685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B451-D73A-426F-9B93-4702D6417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FF446-DD4F-41C8-AE9B-3D2D0099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BFBCB-1D7F-4A9B-967F-12CAF1B80C08}">
  <ds:schemaRefs>
    <ds:schemaRef ds:uri="http://schemas.microsoft.com/sharepoint/v3/contenttype/forms"/>
  </ds:schemaRefs>
</ds:datastoreItem>
</file>

<file path=customXml/itemProps4.xml><?xml version="1.0" encoding="utf-8"?>
<ds:datastoreItem xmlns:ds="http://schemas.openxmlformats.org/officeDocument/2006/customXml" ds:itemID="{C0F35FE1-053C-4E40-8C53-C47293BB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56</cp:revision>
  <cp:lastPrinted>2015-03-23T17:24:00Z</cp:lastPrinted>
  <dcterms:created xsi:type="dcterms:W3CDTF">2014-10-28T12:03:00Z</dcterms:created>
  <dcterms:modified xsi:type="dcterms:W3CDTF">2019-12-15T20:11:00Z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